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A0" w:rsidRDefault="005725A0" w:rsidP="005725A0">
      <w:pPr>
        <w:pStyle w:val="BodyText2"/>
        <w:tabs>
          <w:tab w:val="clear" w:pos="1080"/>
          <w:tab w:val="clear" w:pos="1440"/>
        </w:tabs>
        <w:spacing w:before="200" w:after="600"/>
        <w:jc w:val="center"/>
        <w:rPr>
          <w:rFonts w:ascii="Arial Black" w:hAnsi="Arial Black"/>
          <w:bCs/>
          <w:sz w:val="26"/>
          <w:szCs w:val="26"/>
        </w:rPr>
      </w:pPr>
      <w:r>
        <w:rPr>
          <w:rFonts w:ascii="Arial Black" w:hAnsi="Arial Black"/>
          <w:bCs/>
          <w:sz w:val="26"/>
          <w:szCs w:val="26"/>
        </w:rPr>
        <w:t>DIPLOMA CLINICAL PATHOLOGY (DCP)</w:t>
      </w:r>
    </w:p>
    <w:p w:rsidR="005725A0" w:rsidRDefault="005725A0" w:rsidP="005725A0">
      <w:pPr>
        <w:pStyle w:val="BodyText2"/>
        <w:tabs>
          <w:tab w:val="clear" w:pos="1080"/>
          <w:tab w:val="clear" w:pos="1440"/>
        </w:tabs>
        <w:spacing w:before="200" w:after="600"/>
        <w:jc w:val="center"/>
        <w:rPr>
          <w:rFonts w:ascii="Arial Black" w:hAnsi="Arial Black"/>
          <w:bCs/>
          <w:sz w:val="26"/>
          <w:szCs w:val="26"/>
        </w:rPr>
      </w:pPr>
      <w:r>
        <w:rPr>
          <w:rFonts w:ascii="Arial Black" w:hAnsi="Arial Black"/>
          <w:bCs/>
          <w:sz w:val="26"/>
          <w:szCs w:val="26"/>
        </w:rPr>
        <w:t>(Course Duration 2 years)</w:t>
      </w:r>
    </w:p>
    <w:p w:rsidR="005725A0" w:rsidRDefault="005725A0" w:rsidP="005725A0">
      <w:pPr>
        <w:pStyle w:val="BodyText2"/>
        <w:tabs>
          <w:tab w:val="clear" w:pos="1080"/>
          <w:tab w:val="clear" w:pos="1440"/>
        </w:tabs>
        <w:spacing w:after="140" w:line="260" w:lineRule="atLeast"/>
        <w:rPr>
          <w:rFonts w:ascii="Arial" w:hAnsi="Arial"/>
          <w:b/>
          <w:bCs/>
          <w:i/>
          <w:sz w:val="19"/>
          <w:szCs w:val="19"/>
        </w:rPr>
      </w:pPr>
      <w:r>
        <w:rPr>
          <w:rFonts w:ascii="Arial" w:hAnsi="Arial"/>
          <w:b/>
          <w:bCs/>
          <w:i/>
          <w:sz w:val="19"/>
          <w:szCs w:val="19"/>
        </w:rPr>
        <w:t>1-24 General Statutes and Regulations:</w:t>
      </w:r>
    </w:p>
    <w:p w:rsidR="005725A0" w:rsidRPr="00D74691" w:rsidRDefault="005725A0" w:rsidP="005725A0">
      <w:pPr>
        <w:pStyle w:val="BodyText2"/>
        <w:tabs>
          <w:tab w:val="clear" w:pos="1080"/>
          <w:tab w:val="clear" w:pos="1440"/>
        </w:tabs>
        <w:spacing w:after="140" w:line="260" w:lineRule="atLeast"/>
        <w:ind w:left="720" w:hanging="720"/>
        <w:rPr>
          <w:rFonts w:ascii="Arial" w:hAnsi="Arial"/>
        </w:rPr>
      </w:pPr>
      <w:r>
        <w:rPr>
          <w:rFonts w:ascii="Arial" w:hAnsi="Arial"/>
          <w:b/>
          <w:sz w:val="19"/>
          <w:szCs w:val="19"/>
        </w:rPr>
        <w:t>1</w:t>
      </w:r>
      <w:r>
        <w:rPr>
          <w:rFonts w:ascii="Arial" w:hAnsi="Arial"/>
          <w:sz w:val="19"/>
          <w:szCs w:val="19"/>
        </w:rPr>
        <w:t>.</w:t>
      </w:r>
      <w:r>
        <w:rPr>
          <w:rFonts w:ascii="Arial" w:hAnsi="Arial"/>
          <w:sz w:val="19"/>
          <w:szCs w:val="19"/>
        </w:rPr>
        <w:tab/>
      </w:r>
      <w:r w:rsidRPr="00D74691">
        <w:rPr>
          <w:rFonts w:ascii="Arial" w:hAnsi="Arial"/>
        </w:rPr>
        <w:t>The course shall consist of instructions and training in clinical pathology lasting for two years.</w:t>
      </w:r>
    </w:p>
    <w:p w:rsidR="005725A0" w:rsidRPr="00D74691" w:rsidRDefault="005725A0" w:rsidP="005725A0">
      <w:pPr>
        <w:pStyle w:val="BodyText2"/>
        <w:tabs>
          <w:tab w:val="clear" w:pos="1080"/>
          <w:tab w:val="clear" w:pos="1440"/>
        </w:tabs>
        <w:spacing w:after="140" w:line="260" w:lineRule="atLeast"/>
        <w:ind w:left="720" w:hanging="720"/>
        <w:rPr>
          <w:rFonts w:ascii="Arial" w:hAnsi="Arial"/>
        </w:rPr>
      </w:pPr>
      <w:r w:rsidRPr="00D74691">
        <w:rPr>
          <w:rFonts w:ascii="Arial" w:hAnsi="Arial"/>
        </w:rPr>
        <w:tab/>
        <w:t>The examination shall be held once a year.</w:t>
      </w:r>
    </w:p>
    <w:p w:rsidR="005725A0" w:rsidRPr="00D74691" w:rsidRDefault="005725A0" w:rsidP="005725A0">
      <w:pPr>
        <w:pStyle w:val="BodyText2"/>
        <w:tabs>
          <w:tab w:val="clear" w:pos="1080"/>
          <w:tab w:val="clear" w:pos="1440"/>
        </w:tabs>
        <w:spacing w:after="140" w:line="260" w:lineRule="atLeast"/>
        <w:ind w:left="720" w:hanging="720"/>
        <w:rPr>
          <w:rFonts w:ascii="Arial" w:hAnsi="Arial"/>
        </w:rPr>
      </w:pPr>
      <w:r w:rsidRPr="00D74691">
        <w:rPr>
          <w:rFonts w:ascii="Arial" w:hAnsi="Arial"/>
        </w:rPr>
        <w:tab/>
        <w:t xml:space="preserve">The oral and practical parts of the examination shall be held in the Department of clinical Pathology, Postgraduate Medical Institute, </w:t>
      </w:r>
      <w:smartTag w:uri="urn:schemas-microsoft-com:office:smarttags" w:element="City">
        <w:smartTag w:uri="urn:schemas-microsoft-com:office:smarttags" w:element="place">
          <w:r w:rsidRPr="00D74691">
            <w:rPr>
              <w:rFonts w:ascii="Arial" w:hAnsi="Arial"/>
            </w:rPr>
            <w:t>Peshawar</w:t>
          </w:r>
        </w:smartTag>
      </w:smartTag>
      <w:r w:rsidRPr="00D74691">
        <w:rPr>
          <w:rFonts w:ascii="Arial" w:hAnsi="Arial"/>
        </w:rPr>
        <w:t>.</w:t>
      </w:r>
    </w:p>
    <w:p w:rsidR="005725A0" w:rsidRPr="00291FAF" w:rsidRDefault="005725A0" w:rsidP="005725A0">
      <w:pPr>
        <w:pStyle w:val="BodyText2"/>
        <w:tabs>
          <w:tab w:val="clear" w:pos="1080"/>
          <w:tab w:val="clear" w:pos="1440"/>
        </w:tabs>
        <w:spacing w:after="140" w:line="260" w:lineRule="atLeast"/>
        <w:rPr>
          <w:rFonts w:ascii="Arial" w:hAnsi="Arial"/>
          <w:b/>
          <w:sz w:val="19"/>
          <w:szCs w:val="19"/>
        </w:rPr>
      </w:pPr>
    </w:p>
    <w:p w:rsidR="005725A0" w:rsidRPr="00291FAF" w:rsidRDefault="005725A0" w:rsidP="005725A0">
      <w:pPr>
        <w:pStyle w:val="BodyText2"/>
        <w:tabs>
          <w:tab w:val="clear" w:pos="1080"/>
          <w:tab w:val="clear" w:pos="1440"/>
        </w:tabs>
        <w:spacing w:after="140" w:line="260" w:lineRule="atLeast"/>
        <w:rPr>
          <w:rFonts w:ascii="Arial" w:hAnsi="Arial"/>
          <w:b/>
          <w:sz w:val="19"/>
          <w:szCs w:val="19"/>
        </w:rPr>
      </w:pPr>
      <w:r w:rsidRPr="00291FAF">
        <w:t>2.</w:t>
      </w:r>
      <w:r w:rsidRPr="00291FAF">
        <w:tab/>
      </w:r>
      <w:r w:rsidRPr="00291FAF">
        <w:rPr>
          <w:b/>
        </w:rPr>
        <w:t>Eligibility Criteria:</w:t>
      </w:r>
    </w:p>
    <w:p w:rsidR="005725A0" w:rsidRDefault="005725A0" w:rsidP="005725A0">
      <w:pPr>
        <w:pStyle w:val="BodyTextIndent"/>
        <w:ind w:firstLine="0"/>
        <w:rPr>
          <w:rFonts w:ascii="Verdana" w:hAnsi="Verdana"/>
          <w:sz w:val="22"/>
        </w:rPr>
      </w:pPr>
      <w:r>
        <w:rPr>
          <w:rFonts w:ascii="Verdana" w:hAnsi="Verdana"/>
          <w:sz w:val="22"/>
        </w:rPr>
        <w:t>A. Every candidate must be a medical graduate possessing the degree of MBBS or equivalent recognized by PMDC.</w:t>
      </w:r>
    </w:p>
    <w:p w:rsidR="005725A0" w:rsidRDefault="005725A0" w:rsidP="005725A0">
      <w:pPr>
        <w:pStyle w:val="BodyTextIndent"/>
        <w:tabs>
          <w:tab w:val="left" w:pos="1080"/>
        </w:tabs>
        <w:rPr>
          <w:rFonts w:ascii="Verdana" w:hAnsi="Verdana"/>
          <w:sz w:val="22"/>
        </w:rPr>
      </w:pPr>
      <w:r>
        <w:rPr>
          <w:rFonts w:ascii="Verdana" w:hAnsi="Verdana"/>
          <w:sz w:val="22"/>
        </w:rPr>
        <w:tab/>
      </w:r>
      <w:r>
        <w:rPr>
          <w:rFonts w:ascii="Verdana" w:hAnsi="Verdana"/>
          <w:sz w:val="22"/>
        </w:rPr>
        <w:tab/>
      </w:r>
    </w:p>
    <w:p w:rsidR="005725A0" w:rsidRDefault="005725A0" w:rsidP="005725A0">
      <w:pPr>
        <w:ind w:left="720"/>
        <w:jc w:val="both"/>
        <w:rPr>
          <w:rFonts w:ascii="Verdana" w:hAnsi="Verdana"/>
          <w:sz w:val="22"/>
        </w:rPr>
      </w:pPr>
      <w:r>
        <w:rPr>
          <w:rFonts w:ascii="Verdana" w:hAnsi="Verdana"/>
          <w:sz w:val="22"/>
        </w:rPr>
        <w:t xml:space="preserve">B. </w:t>
      </w:r>
      <w:proofErr w:type="spellStart"/>
      <w:r>
        <w:rPr>
          <w:rFonts w:ascii="Verdana" w:hAnsi="Verdana"/>
          <w:sz w:val="22"/>
        </w:rPr>
        <w:t>He/She</w:t>
      </w:r>
      <w:proofErr w:type="spellEnd"/>
      <w:r>
        <w:rPr>
          <w:rFonts w:ascii="Verdana" w:hAnsi="Verdana"/>
          <w:sz w:val="22"/>
        </w:rPr>
        <w:t xml:space="preserve"> must be registered with PMDC.  Incase of foreign candidate, the doctor must be registered with the medical registration authority of that country.  If the candidate has received training in </w:t>
      </w:r>
      <w:smartTag w:uri="urn:schemas-microsoft-com:office:smarttags" w:element="country-region">
        <w:smartTag w:uri="urn:schemas-microsoft-com:office:smarttags" w:element="place">
          <w:r>
            <w:rPr>
              <w:rFonts w:ascii="Verdana" w:hAnsi="Verdana"/>
              <w:sz w:val="22"/>
            </w:rPr>
            <w:t>Pakistan</w:t>
          </w:r>
        </w:smartTag>
      </w:smartTag>
      <w:r>
        <w:rPr>
          <w:rFonts w:ascii="Verdana" w:hAnsi="Verdana"/>
          <w:sz w:val="22"/>
        </w:rPr>
        <w:t xml:space="preserve"> then he must be registered with PMDC.</w:t>
      </w:r>
    </w:p>
    <w:p w:rsidR="005725A0" w:rsidRDefault="005725A0" w:rsidP="005725A0">
      <w:pPr>
        <w:ind w:left="720"/>
        <w:jc w:val="both"/>
        <w:rPr>
          <w:rFonts w:ascii="Verdana" w:hAnsi="Verdana"/>
          <w:sz w:val="22"/>
        </w:rPr>
      </w:pPr>
    </w:p>
    <w:p w:rsidR="005725A0" w:rsidRDefault="005725A0" w:rsidP="005725A0">
      <w:pPr>
        <w:ind w:left="720"/>
        <w:jc w:val="both"/>
        <w:rPr>
          <w:rFonts w:ascii="Verdana" w:hAnsi="Verdana"/>
          <w:sz w:val="22"/>
        </w:rPr>
      </w:pPr>
      <w:r>
        <w:rPr>
          <w:rFonts w:ascii="Verdana" w:hAnsi="Verdana"/>
          <w:sz w:val="22"/>
        </w:rPr>
        <w:t xml:space="preserve">C. </w:t>
      </w:r>
      <w:proofErr w:type="spellStart"/>
      <w:r>
        <w:rPr>
          <w:rFonts w:ascii="Verdana" w:hAnsi="Verdana"/>
          <w:sz w:val="22"/>
        </w:rPr>
        <w:t>He/She</w:t>
      </w:r>
      <w:proofErr w:type="spellEnd"/>
      <w:r>
        <w:rPr>
          <w:rFonts w:ascii="Verdana" w:hAnsi="Verdana"/>
          <w:sz w:val="22"/>
        </w:rPr>
        <w:t xml:space="preserve"> must have completed one year house job including six months house job in medicine or allied.</w:t>
      </w:r>
    </w:p>
    <w:p w:rsidR="005725A0" w:rsidRDefault="005725A0" w:rsidP="005725A0">
      <w:pPr>
        <w:jc w:val="both"/>
        <w:rPr>
          <w:rFonts w:ascii="Verdana" w:hAnsi="Verdana"/>
          <w:sz w:val="22"/>
        </w:rPr>
      </w:pPr>
    </w:p>
    <w:p w:rsidR="005725A0" w:rsidRDefault="005725A0" w:rsidP="005725A0">
      <w:pPr>
        <w:ind w:left="720"/>
        <w:jc w:val="both"/>
        <w:rPr>
          <w:rFonts w:ascii="Verdana" w:hAnsi="Verdana"/>
          <w:sz w:val="22"/>
        </w:rPr>
      </w:pPr>
      <w:r>
        <w:rPr>
          <w:rFonts w:ascii="Verdana" w:hAnsi="Verdana"/>
          <w:sz w:val="22"/>
        </w:rPr>
        <w:t xml:space="preserve">D. Every candidate must be registered with the PGMI/Khyber Medical University, </w:t>
      </w:r>
      <w:smartTag w:uri="urn:schemas-microsoft-com:office:smarttags" w:element="City">
        <w:smartTag w:uri="urn:schemas-microsoft-com:office:smarttags" w:element="place">
          <w:r>
            <w:rPr>
              <w:rFonts w:ascii="Verdana" w:hAnsi="Verdana"/>
              <w:sz w:val="22"/>
            </w:rPr>
            <w:t>Peshawar</w:t>
          </w:r>
        </w:smartTag>
      </w:smartTag>
      <w:r>
        <w:rPr>
          <w:rFonts w:ascii="Verdana" w:hAnsi="Verdana"/>
          <w:sz w:val="22"/>
        </w:rPr>
        <w:t xml:space="preserve"> at least two years before the date of examination.</w:t>
      </w:r>
    </w:p>
    <w:p w:rsidR="005725A0" w:rsidRDefault="005725A0" w:rsidP="005725A0">
      <w:pPr>
        <w:jc w:val="both"/>
        <w:rPr>
          <w:rFonts w:ascii="Verdana" w:hAnsi="Verdana"/>
          <w:sz w:val="22"/>
        </w:rPr>
      </w:pPr>
    </w:p>
    <w:p w:rsidR="005725A0" w:rsidRDefault="005725A0" w:rsidP="005725A0">
      <w:pPr>
        <w:ind w:left="720"/>
        <w:jc w:val="both"/>
        <w:rPr>
          <w:rFonts w:ascii="Verdana" w:hAnsi="Verdana"/>
          <w:sz w:val="22"/>
        </w:rPr>
      </w:pPr>
    </w:p>
    <w:p w:rsidR="005725A0" w:rsidRDefault="005725A0" w:rsidP="005725A0">
      <w:pPr>
        <w:jc w:val="both"/>
        <w:rPr>
          <w:rFonts w:ascii="Verdana" w:hAnsi="Verdana"/>
          <w:sz w:val="22"/>
        </w:rPr>
      </w:pPr>
    </w:p>
    <w:p w:rsidR="005725A0" w:rsidRDefault="005725A0" w:rsidP="005725A0">
      <w:pPr>
        <w:pStyle w:val="BodyText2"/>
        <w:tabs>
          <w:tab w:val="clear" w:pos="1080"/>
          <w:tab w:val="clear" w:pos="1440"/>
        </w:tabs>
        <w:spacing w:after="140" w:line="260" w:lineRule="atLeast"/>
        <w:rPr>
          <w:rFonts w:ascii="Arial" w:hAnsi="Arial"/>
          <w:b/>
          <w:sz w:val="19"/>
          <w:szCs w:val="19"/>
        </w:rPr>
      </w:pPr>
    </w:p>
    <w:p w:rsidR="005725A0" w:rsidRDefault="005725A0" w:rsidP="005725A0">
      <w:pPr>
        <w:pStyle w:val="BodyText2"/>
        <w:tabs>
          <w:tab w:val="clear" w:pos="1080"/>
          <w:tab w:val="clear" w:pos="1440"/>
        </w:tabs>
        <w:spacing w:after="140" w:line="260" w:lineRule="atLeast"/>
        <w:rPr>
          <w:rFonts w:ascii="Arial" w:hAnsi="Arial"/>
          <w:b/>
          <w:sz w:val="19"/>
          <w:szCs w:val="19"/>
        </w:rPr>
      </w:pPr>
    </w:p>
    <w:p w:rsidR="005725A0" w:rsidRDefault="005725A0" w:rsidP="005725A0">
      <w:pPr>
        <w:pStyle w:val="BodyText2"/>
        <w:tabs>
          <w:tab w:val="clear" w:pos="1080"/>
          <w:tab w:val="clear" w:pos="1440"/>
        </w:tabs>
        <w:spacing w:after="140" w:line="260" w:lineRule="atLeast"/>
        <w:rPr>
          <w:rFonts w:ascii="Arial" w:hAnsi="Arial"/>
          <w:sz w:val="19"/>
          <w:szCs w:val="19"/>
        </w:rPr>
      </w:pPr>
      <w:r>
        <w:rPr>
          <w:rFonts w:ascii="Arial" w:hAnsi="Arial"/>
          <w:b/>
          <w:sz w:val="19"/>
          <w:szCs w:val="19"/>
        </w:rPr>
        <w:t>3.</w:t>
      </w:r>
      <w:r>
        <w:rPr>
          <w:rFonts w:ascii="Arial" w:hAnsi="Arial"/>
          <w:b/>
          <w:sz w:val="19"/>
          <w:szCs w:val="19"/>
        </w:rPr>
        <w:tab/>
      </w:r>
      <w:r>
        <w:rPr>
          <w:rFonts w:ascii="Arial" w:hAnsi="Arial"/>
          <w:sz w:val="19"/>
          <w:szCs w:val="19"/>
        </w:rPr>
        <w:t xml:space="preserve">The following subjects shall be taught in the </w:t>
      </w:r>
      <w:proofErr w:type="gramStart"/>
      <w:r>
        <w:rPr>
          <w:rFonts w:ascii="Arial" w:hAnsi="Arial"/>
          <w:sz w:val="19"/>
          <w:szCs w:val="19"/>
        </w:rPr>
        <w:t>course :</w:t>
      </w:r>
      <w:proofErr w:type="gramEnd"/>
      <w:r>
        <w:rPr>
          <w:rFonts w:ascii="Arial" w:hAnsi="Arial"/>
          <w:sz w:val="19"/>
          <w:szCs w:val="19"/>
        </w:rPr>
        <w:t>-</w:t>
      </w:r>
    </w:p>
    <w:p w:rsidR="005725A0" w:rsidRDefault="005725A0" w:rsidP="005725A0">
      <w:pPr>
        <w:pStyle w:val="BodyText2"/>
        <w:numPr>
          <w:ilvl w:val="0"/>
          <w:numId w:val="2"/>
        </w:numPr>
        <w:tabs>
          <w:tab w:val="clear" w:pos="1080"/>
          <w:tab w:val="clear" w:pos="1440"/>
        </w:tabs>
        <w:spacing w:after="140" w:line="260" w:lineRule="atLeast"/>
        <w:rPr>
          <w:rFonts w:ascii="Arial" w:hAnsi="Arial"/>
          <w:sz w:val="19"/>
          <w:szCs w:val="19"/>
        </w:rPr>
      </w:pPr>
      <w:r>
        <w:rPr>
          <w:rFonts w:ascii="Arial" w:hAnsi="Arial"/>
          <w:b/>
          <w:sz w:val="19"/>
          <w:szCs w:val="19"/>
        </w:rPr>
        <w:t>Morbid Anatomy and Histopathology</w:t>
      </w:r>
      <w:r>
        <w:rPr>
          <w:rFonts w:ascii="Arial" w:hAnsi="Arial"/>
          <w:sz w:val="19"/>
          <w:szCs w:val="19"/>
        </w:rPr>
        <w:t xml:space="preserve">: Study of Systematic Pathology Histological Techniques, Cutting and Staining, </w:t>
      </w:r>
      <w:proofErr w:type="spellStart"/>
      <w:r>
        <w:rPr>
          <w:rFonts w:ascii="Arial" w:hAnsi="Arial"/>
          <w:sz w:val="19"/>
          <w:szCs w:val="19"/>
        </w:rPr>
        <w:t>Exfoliative</w:t>
      </w:r>
      <w:proofErr w:type="spellEnd"/>
      <w:r>
        <w:rPr>
          <w:rFonts w:ascii="Arial" w:hAnsi="Arial"/>
          <w:sz w:val="19"/>
          <w:szCs w:val="19"/>
        </w:rPr>
        <w:t xml:space="preserve"> Cytology and Staining, Museum Mounting and Post-mortem, </w:t>
      </w:r>
      <w:proofErr w:type="spellStart"/>
      <w:r>
        <w:rPr>
          <w:rFonts w:ascii="Arial" w:hAnsi="Arial"/>
          <w:sz w:val="19"/>
          <w:szCs w:val="19"/>
        </w:rPr>
        <w:t>Histo</w:t>
      </w:r>
      <w:proofErr w:type="spellEnd"/>
      <w:r>
        <w:rPr>
          <w:rFonts w:ascii="Arial" w:hAnsi="Arial"/>
          <w:sz w:val="19"/>
          <w:szCs w:val="19"/>
        </w:rPr>
        <w:t>-Pathological and Cytological Diagnosis.</w:t>
      </w:r>
    </w:p>
    <w:p w:rsidR="005725A0" w:rsidRDefault="005725A0" w:rsidP="005725A0">
      <w:pPr>
        <w:pStyle w:val="BodyText2"/>
        <w:numPr>
          <w:ilvl w:val="0"/>
          <w:numId w:val="2"/>
        </w:numPr>
        <w:tabs>
          <w:tab w:val="clear" w:pos="1080"/>
          <w:tab w:val="clear" w:pos="1440"/>
        </w:tabs>
        <w:spacing w:after="140" w:line="260" w:lineRule="atLeast"/>
        <w:rPr>
          <w:rFonts w:ascii="Arial" w:hAnsi="Arial"/>
          <w:sz w:val="19"/>
          <w:szCs w:val="19"/>
        </w:rPr>
      </w:pPr>
      <w:r>
        <w:rPr>
          <w:rFonts w:ascii="Arial" w:hAnsi="Arial"/>
          <w:b/>
          <w:sz w:val="19"/>
          <w:szCs w:val="19"/>
        </w:rPr>
        <w:t>Microbiology and Serology</w:t>
      </w:r>
      <w:r>
        <w:rPr>
          <w:rFonts w:ascii="Arial" w:hAnsi="Arial"/>
          <w:sz w:val="19"/>
          <w:szCs w:val="19"/>
        </w:rPr>
        <w:t xml:space="preserve">: Bacteriological Techniques, Staining, Cultivation, Agglutination tests, Care of Laboratory Animals, Systematic study of Bacteria, Bacteriology of Water and </w:t>
      </w:r>
      <w:r>
        <w:rPr>
          <w:rFonts w:ascii="Arial" w:hAnsi="Arial"/>
          <w:sz w:val="19"/>
          <w:szCs w:val="19"/>
        </w:rPr>
        <w:lastRenderedPageBreak/>
        <w:t>Mild, Sensitivity of Bacteria to various Drugs, Immunology / Serology; Study of Immunological Disorders and Diagnostic Methods.</w:t>
      </w:r>
    </w:p>
    <w:p w:rsidR="005725A0" w:rsidRDefault="005725A0" w:rsidP="005725A0">
      <w:pPr>
        <w:pStyle w:val="BodyText2"/>
        <w:numPr>
          <w:ilvl w:val="0"/>
          <w:numId w:val="2"/>
        </w:numPr>
        <w:tabs>
          <w:tab w:val="clear" w:pos="1080"/>
          <w:tab w:val="clear" w:pos="1440"/>
        </w:tabs>
        <w:spacing w:after="140" w:line="260" w:lineRule="atLeast"/>
        <w:rPr>
          <w:rFonts w:ascii="Arial" w:hAnsi="Arial"/>
          <w:sz w:val="19"/>
          <w:szCs w:val="19"/>
        </w:rPr>
      </w:pPr>
      <w:r>
        <w:rPr>
          <w:rFonts w:ascii="Arial" w:hAnsi="Arial"/>
          <w:b/>
          <w:sz w:val="19"/>
          <w:szCs w:val="19"/>
        </w:rPr>
        <w:t>Chemical Pathology</w:t>
      </w:r>
      <w:r>
        <w:rPr>
          <w:rFonts w:ascii="Arial" w:hAnsi="Arial"/>
          <w:sz w:val="19"/>
          <w:szCs w:val="19"/>
        </w:rPr>
        <w:t xml:space="preserve">: Theory and Practice of Chemical Investigations of Blood, Urine, C.S.F., other Body Fluids and Excreta; Biochemical Investigations for Biochemical Disorders, Special Techniques and Tests of Functions of various organs and working knowledge of chemistry analyzer. </w:t>
      </w:r>
    </w:p>
    <w:p w:rsidR="005725A0" w:rsidRDefault="005725A0" w:rsidP="005725A0">
      <w:pPr>
        <w:pStyle w:val="BodyText2"/>
        <w:numPr>
          <w:ilvl w:val="0"/>
          <w:numId w:val="2"/>
        </w:numPr>
        <w:tabs>
          <w:tab w:val="clear" w:pos="1080"/>
          <w:tab w:val="clear" w:pos="1440"/>
        </w:tabs>
        <w:spacing w:after="140" w:line="260" w:lineRule="atLeast"/>
        <w:rPr>
          <w:rFonts w:ascii="Arial" w:hAnsi="Arial"/>
          <w:sz w:val="19"/>
          <w:szCs w:val="19"/>
        </w:rPr>
      </w:pPr>
      <w:proofErr w:type="spellStart"/>
      <w:r>
        <w:rPr>
          <w:rFonts w:ascii="Arial" w:hAnsi="Arial"/>
          <w:b/>
          <w:bCs/>
          <w:sz w:val="19"/>
          <w:szCs w:val="19"/>
        </w:rPr>
        <w:t>Haematology</w:t>
      </w:r>
      <w:proofErr w:type="spellEnd"/>
      <w:r>
        <w:rPr>
          <w:rFonts w:ascii="Arial" w:hAnsi="Arial"/>
          <w:sz w:val="19"/>
          <w:szCs w:val="19"/>
        </w:rPr>
        <w:t xml:space="preserve"> including Blood Banking: Study of </w:t>
      </w:r>
      <w:proofErr w:type="spellStart"/>
      <w:r>
        <w:rPr>
          <w:rFonts w:ascii="Arial" w:hAnsi="Arial"/>
          <w:sz w:val="19"/>
          <w:szCs w:val="19"/>
        </w:rPr>
        <w:t>Erythropoesis</w:t>
      </w:r>
      <w:proofErr w:type="spellEnd"/>
      <w:r>
        <w:rPr>
          <w:rFonts w:ascii="Arial" w:hAnsi="Arial"/>
          <w:sz w:val="19"/>
          <w:szCs w:val="19"/>
        </w:rPr>
        <w:t xml:space="preserve"> and </w:t>
      </w:r>
      <w:proofErr w:type="spellStart"/>
      <w:r>
        <w:rPr>
          <w:rFonts w:ascii="Arial" w:hAnsi="Arial"/>
          <w:sz w:val="19"/>
          <w:szCs w:val="19"/>
        </w:rPr>
        <w:t>Haemotological</w:t>
      </w:r>
      <w:proofErr w:type="spellEnd"/>
      <w:r>
        <w:rPr>
          <w:rFonts w:ascii="Arial" w:hAnsi="Arial"/>
          <w:sz w:val="19"/>
          <w:szCs w:val="19"/>
        </w:rPr>
        <w:t xml:space="preserve"> Disorders, Basic Hematological Procedures, Morphological Hematology, Investigations of all types of Anemia, Hemorrhagic Disorders and Leukemia, Blood Groups and Blood group Anti-bodies, </w:t>
      </w:r>
      <w:proofErr w:type="spellStart"/>
      <w:r>
        <w:rPr>
          <w:rFonts w:ascii="Arial" w:hAnsi="Arial"/>
          <w:sz w:val="19"/>
          <w:szCs w:val="19"/>
        </w:rPr>
        <w:t>Rh.grouping</w:t>
      </w:r>
      <w:proofErr w:type="spellEnd"/>
      <w:r>
        <w:rPr>
          <w:rFonts w:ascii="Arial" w:hAnsi="Arial"/>
          <w:sz w:val="19"/>
          <w:szCs w:val="19"/>
        </w:rPr>
        <w:t xml:space="preserve"> and Cross Matching Tests; Bone Marrow Aspiration, Staining and Examination and working knowledge of </w:t>
      </w:r>
      <w:proofErr w:type="spellStart"/>
      <w:r>
        <w:rPr>
          <w:rFonts w:ascii="Arial" w:hAnsi="Arial"/>
          <w:sz w:val="19"/>
          <w:szCs w:val="19"/>
        </w:rPr>
        <w:t>haematology</w:t>
      </w:r>
      <w:proofErr w:type="spellEnd"/>
      <w:r>
        <w:rPr>
          <w:rFonts w:ascii="Arial" w:hAnsi="Arial"/>
          <w:sz w:val="19"/>
          <w:szCs w:val="19"/>
        </w:rPr>
        <w:t xml:space="preserve"> analyzer and coagulation analyzer. </w:t>
      </w:r>
    </w:p>
    <w:p w:rsidR="005725A0" w:rsidRDefault="005725A0" w:rsidP="005725A0">
      <w:pPr>
        <w:pStyle w:val="BodyText2"/>
        <w:tabs>
          <w:tab w:val="clear" w:pos="1080"/>
          <w:tab w:val="clear" w:pos="1440"/>
        </w:tabs>
        <w:spacing w:after="140" w:line="260" w:lineRule="atLeast"/>
        <w:ind w:left="720" w:hanging="720"/>
        <w:rPr>
          <w:rFonts w:ascii="Arial" w:hAnsi="Arial"/>
          <w:sz w:val="19"/>
          <w:szCs w:val="19"/>
        </w:rPr>
      </w:pPr>
      <w:r>
        <w:rPr>
          <w:rFonts w:ascii="Arial" w:hAnsi="Arial"/>
          <w:sz w:val="19"/>
          <w:szCs w:val="19"/>
        </w:rPr>
        <w:t>3.</w:t>
      </w:r>
      <w:r>
        <w:rPr>
          <w:rFonts w:ascii="Arial" w:hAnsi="Arial"/>
          <w:sz w:val="19"/>
          <w:szCs w:val="19"/>
        </w:rPr>
        <w:tab/>
        <w:t xml:space="preserve">The DCP course </w:t>
      </w:r>
      <w:proofErr w:type="spellStart"/>
      <w:r>
        <w:rPr>
          <w:rFonts w:ascii="Arial" w:hAnsi="Arial"/>
          <w:sz w:val="19"/>
          <w:szCs w:val="19"/>
        </w:rPr>
        <w:t>Incharge</w:t>
      </w:r>
      <w:proofErr w:type="spellEnd"/>
      <w:r>
        <w:rPr>
          <w:rFonts w:ascii="Arial" w:hAnsi="Arial"/>
          <w:sz w:val="19"/>
          <w:szCs w:val="19"/>
        </w:rPr>
        <w:t xml:space="preserve"> shall assign each candidate a research project in any chosen specialty approved by the </w:t>
      </w:r>
      <w:proofErr w:type="spellStart"/>
      <w:r>
        <w:rPr>
          <w:rFonts w:ascii="Arial" w:hAnsi="Arial"/>
          <w:sz w:val="19"/>
          <w:szCs w:val="19"/>
        </w:rPr>
        <w:t>Incharge</w:t>
      </w:r>
      <w:proofErr w:type="spellEnd"/>
      <w:r>
        <w:rPr>
          <w:rFonts w:ascii="Arial" w:hAnsi="Arial"/>
          <w:sz w:val="19"/>
          <w:szCs w:val="19"/>
        </w:rPr>
        <w:t xml:space="preserve"> of that specialty in first year and he/she shall complete and submit his / her project three months before the examination. </w:t>
      </w:r>
    </w:p>
    <w:p w:rsidR="005725A0" w:rsidRDefault="005725A0" w:rsidP="005725A0">
      <w:pPr>
        <w:pStyle w:val="BodyText2"/>
        <w:tabs>
          <w:tab w:val="clear" w:pos="1080"/>
          <w:tab w:val="clear" w:pos="1440"/>
        </w:tabs>
        <w:spacing w:after="140" w:line="260" w:lineRule="atLeast"/>
        <w:ind w:left="720" w:hanging="720"/>
        <w:rPr>
          <w:rFonts w:ascii="Arial" w:hAnsi="Arial"/>
          <w:sz w:val="19"/>
          <w:szCs w:val="19"/>
        </w:rPr>
      </w:pPr>
      <w:r>
        <w:rPr>
          <w:rFonts w:ascii="Arial" w:hAnsi="Arial"/>
          <w:sz w:val="19"/>
          <w:szCs w:val="19"/>
        </w:rPr>
        <w:t>4.</w:t>
      </w:r>
      <w:r>
        <w:rPr>
          <w:rFonts w:ascii="Arial" w:hAnsi="Arial"/>
          <w:sz w:val="19"/>
          <w:szCs w:val="19"/>
        </w:rPr>
        <w:tab/>
        <w:t>The candidates of DCP shall be working in the different disciplines of Pathology as per following schedule:</w:t>
      </w:r>
    </w:p>
    <w:p w:rsidR="005725A0" w:rsidRDefault="005725A0" w:rsidP="005725A0">
      <w:pPr>
        <w:pStyle w:val="BodyText2"/>
        <w:tabs>
          <w:tab w:val="clear" w:pos="1080"/>
          <w:tab w:val="clear" w:pos="1440"/>
        </w:tabs>
        <w:spacing w:after="140" w:line="260" w:lineRule="atLeast"/>
        <w:ind w:left="720" w:hanging="720"/>
        <w:rPr>
          <w:rFonts w:ascii="Arial" w:hAnsi="Arial"/>
          <w:sz w:val="19"/>
          <w:szCs w:val="19"/>
        </w:rPr>
      </w:pPr>
      <w:r>
        <w:rPr>
          <w:rFonts w:ascii="Arial" w:hAnsi="Arial"/>
          <w:sz w:val="19"/>
          <w:szCs w:val="19"/>
        </w:rPr>
        <w:tab/>
        <w:t>a.</w:t>
      </w:r>
      <w:r>
        <w:rPr>
          <w:rFonts w:ascii="Arial" w:hAnsi="Arial"/>
          <w:sz w:val="19"/>
          <w:szCs w:val="19"/>
        </w:rPr>
        <w:tab/>
      </w:r>
      <w:proofErr w:type="spellStart"/>
      <w:r>
        <w:rPr>
          <w:rFonts w:ascii="Arial" w:hAnsi="Arial"/>
          <w:sz w:val="19"/>
          <w:szCs w:val="19"/>
        </w:rPr>
        <w:t>Haematology</w:t>
      </w:r>
      <w:proofErr w:type="spellEnd"/>
      <w:r>
        <w:rPr>
          <w:rFonts w:ascii="Arial" w:hAnsi="Arial"/>
          <w:sz w:val="19"/>
          <w:szCs w:val="19"/>
        </w:rPr>
        <w:t xml:space="preserve"> / Blood banking</w:t>
      </w:r>
      <w:r>
        <w:rPr>
          <w:rFonts w:ascii="Arial" w:hAnsi="Arial"/>
          <w:sz w:val="19"/>
          <w:szCs w:val="19"/>
        </w:rPr>
        <w:tab/>
        <w:t xml:space="preserve">6 </w:t>
      </w:r>
      <w:proofErr w:type="gramStart"/>
      <w:r>
        <w:rPr>
          <w:rFonts w:ascii="Arial" w:hAnsi="Arial"/>
          <w:sz w:val="19"/>
          <w:szCs w:val="19"/>
        </w:rPr>
        <w:t>½  months</w:t>
      </w:r>
      <w:proofErr w:type="gramEnd"/>
    </w:p>
    <w:p w:rsidR="005725A0" w:rsidRDefault="005725A0" w:rsidP="005725A0">
      <w:pPr>
        <w:pStyle w:val="BodyText2"/>
        <w:tabs>
          <w:tab w:val="clear" w:pos="1080"/>
          <w:tab w:val="clear" w:pos="1440"/>
        </w:tabs>
        <w:spacing w:after="140" w:line="260" w:lineRule="atLeast"/>
        <w:ind w:left="720" w:hanging="720"/>
        <w:rPr>
          <w:rFonts w:ascii="Arial" w:hAnsi="Arial"/>
          <w:sz w:val="19"/>
          <w:szCs w:val="19"/>
        </w:rPr>
      </w:pPr>
      <w:r>
        <w:rPr>
          <w:rFonts w:ascii="Arial" w:hAnsi="Arial"/>
          <w:sz w:val="19"/>
          <w:szCs w:val="19"/>
        </w:rPr>
        <w:tab/>
      </w:r>
      <w:proofErr w:type="gramStart"/>
      <w:r>
        <w:rPr>
          <w:rFonts w:ascii="Arial" w:hAnsi="Arial"/>
          <w:sz w:val="19"/>
          <w:szCs w:val="19"/>
        </w:rPr>
        <w:t>b</w:t>
      </w:r>
      <w:proofErr w:type="gramEnd"/>
      <w:r>
        <w:rPr>
          <w:rFonts w:ascii="Arial" w:hAnsi="Arial"/>
          <w:sz w:val="19"/>
          <w:szCs w:val="19"/>
        </w:rPr>
        <w:tab/>
        <w:t>Chemical Pathology</w:t>
      </w:r>
      <w:r>
        <w:rPr>
          <w:rFonts w:ascii="Arial" w:hAnsi="Arial"/>
          <w:sz w:val="19"/>
          <w:szCs w:val="19"/>
        </w:rPr>
        <w:tab/>
      </w:r>
      <w:r>
        <w:rPr>
          <w:rFonts w:ascii="Arial" w:hAnsi="Arial"/>
          <w:sz w:val="19"/>
          <w:szCs w:val="19"/>
        </w:rPr>
        <w:tab/>
        <w:t>6 ½  months</w:t>
      </w:r>
    </w:p>
    <w:p w:rsidR="005725A0" w:rsidRDefault="005725A0" w:rsidP="005725A0">
      <w:pPr>
        <w:pStyle w:val="BodyText2"/>
        <w:tabs>
          <w:tab w:val="clear" w:pos="1080"/>
          <w:tab w:val="clear" w:pos="1440"/>
        </w:tabs>
        <w:spacing w:after="140" w:line="260" w:lineRule="atLeast"/>
        <w:ind w:left="720" w:hanging="720"/>
        <w:rPr>
          <w:rFonts w:ascii="Arial" w:hAnsi="Arial"/>
          <w:sz w:val="19"/>
          <w:szCs w:val="19"/>
        </w:rPr>
      </w:pPr>
      <w:r>
        <w:rPr>
          <w:rFonts w:ascii="Arial" w:hAnsi="Arial"/>
          <w:sz w:val="19"/>
          <w:szCs w:val="19"/>
        </w:rPr>
        <w:tab/>
        <w:t>c.</w:t>
      </w:r>
      <w:r>
        <w:rPr>
          <w:rFonts w:ascii="Arial" w:hAnsi="Arial"/>
          <w:sz w:val="19"/>
          <w:szCs w:val="19"/>
        </w:rPr>
        <w:tab/>
        <w:t>Microbiology</w:t>
      </w:r>
      <w:r>
        <w:rPr>
          <w:rFonts w:ascii="Arial" w:hAnsi="Arial"/>
          <w:sz w:val="19"/>
          <w:szCs w:val="19"/>
        </w:rPr>
        <w:tab/>
      </w:r>
      <w:r>
        <w:rPr>
          <w:rFonts w:ascii="Arial" w:hAnsi="Arial"/>
          <w:sz w:val="19"/>
          <w:szCs w:val="19"/>
        </w:rPr>
        <w:tab/>
      </w:r>
      <w:r>
        <w:rPr>
          <w:rFonts w:ascii="Arial" w:hAnsi="Arial"/>
          <w:sz w:val="19"/>
          <w:szCs w:val="19"/>
        </w:rPr>
        <w:tab/>
        <w:t>6 months</w:t>
      </w:r>
    </w:p>
    <w:p w:rsidR="005725A0" w:rsidRDefault="005725A0" w:rsidP="005725A0">
      <w:pPr>
        <w:pStyle w:val="BodyText2"/>
        <w:tabs>
          <w:tab w:val="clear" w:pos="1080"/>
          <w:tab w:val="clear" w:pos="1440"/>
        </w:tabs>
        <w:spacing w:after="140" w:line="260" w:lineRule="atLeast"/>
        <w:ind w:left="720" w:hanging="720"/>
        <w:rPr>
          <w:rFonts w:ascii="Arial" w:hAnsi="Arial"/>
          <w:sz w:val="19"/>
          <w:szCs w:val="19"/>
        </w:rPr>
      </w:pPr>
      <w:r>
        <w:rPr>
          <w:rFonts w:ascii="Arial" w:hAnsi="Arial"/>
          <w:sz w:val="19"/>
          <w:szCs w:val="19"/>
        </w:rPr>
        <w:tab/>
        <w:t>d.</w:t>
      </w:r>
      <w:r>
        <w:rPr>
          <w:rFonts w:ascii="Arial" w:hAnsi="Arial"/>
          <w:sz w:val="19"/>
          <w:szCs w:val="19"/>
        </w:rPr>
        <w:tab/>
        <w:t>Histopathology</w:t>
      </w:r>
      <w:r>
        <w:rPr>
          <w:rFonts w:ascii="Arial" w:hAnsi="Arial"/>
          <w:sz w:val="19"/>
          <w:szCs w:val="19"/>
        </w:rPr>
        <w:tab/>
      </w:r>
      <w:r>
        <w:rPr>
          <w:rFonts w:ascii="Arial" w:hAnsi="Arial"/>
          <w:sz w:val="19"/>
          <w:szCs w:val="19"/>
        </w:rPr>
        <w:tab/>
      </w:r>
      <w:r>
        <w:rPr>
          <w:rFonts w:ascii="Arial" w:hAnsi="Arial"/>
          <w:sz w:val="19"/>
          <w:szCs w:val="19"/>
        </w:rPr>
        <w:tab/>
        <w:t>5 months</w:t>
      </w:r>
    </w:p>
    <w:p w:rsidR="005725A0" w:rsidRDefault="005725A0" w:rsidP="005725A0">
      <w:pPr>
        <w:pStyle w:val="BodyText2"/>
        <w:tabs>
          <w:tab w:val="clear" w:pos="1080"/>
          <w:tab w:val="clear" w:pos="1440"/>
        </w:tabs>
        <w:spacing w:after="140" w:line="260" w:lineRule="atLeast"/>
        <w:rPr>
          <w:rFonts w:ascii="Arial" w:hAnsi="Arial"/>
          <w:b/>
          <w:bCs/>
          <w:sz w:val="19"/>
          <w:szCs w:val="19"/>
        </w:rPr>
      </w:pPr>
      <w:r>
        <w:rPr>
          <w:rFonts w:ascii="Arial" w:hAnsi="Arial"/>
          <w:b/>
          <w:sz w:val="19"/>
          <w:szCs w:val="19"/>
        </w:rPr>
        <w:t>4.</w:t>
      </w:r>
      <w:r>
        <w:rPr>
          <w:rFonts w:ascii="Arial" w:hAnsi="Arial"/>
          <w:b/>
          <w:sz w:val="19"/>
          <w:szCs w:val="19"/>
        </w:rPr>
        <w:tab/>
        <w:t>EXAMINATION</w:t>
      </w:r>
      <w:r>
        <w:rPr>
          <w:rFonts w:ascii="Arial" w:hAnsi="Arial"/>
          <w:b/>
          <w:bCs/>
          <w:sz w:val="19"/>
          <w:szCs w:val="19"/>
        </w:rPr>
        <w:t>:</w:t>
      </w:r>
    </w:p>
    <w:p w:rsidR="005725A0" w:rsidRDefault="005725A0" w:rsidP="005725A0">
      <w:pPr>
        <w:pStyle w:val="BodyText2"/>
        <w:numPr>
          <w:ilvl w:val="0"/>
          <w:numId w:val="3"/>
        </w:numPr>
        <w:tabs>
          <w:tab w:val="clear" w:pos="1080"/>
          <w:tab w:val="clear" w:pos="1440"/>
        </w:tabs>
        <w:spacing w:after="140" w:line="260" w:lineRule="atLeast"/>
        <w:rPr>
          <w:rFonts w:ascii="Arial" w:hAnsi="Arial"/>
          <w:sz w:val="19"/>
          <w:szCs w:val="19"/>
        </w:rPr>
      </w:pPr>
      <w:r>
        <w:rPr>
          <w:rFonts w:ascii="Arial" w:hAnsi="Arial"/>
          <w:sz w:val="19"/>
          <w:szCs w:val="19"/>
        </w:rPr>
        <w:t xml:space="preserve">There shall be a total of four written papers, one in each subject. There shall be five short essay questions </w:t>
      </w:r>
      <w:r w:rsidRPr="005C5955">
        <w:rPr>
          <w:rFonts w:ascii="Arial" w:hAnsi="Arial"/>
          <w:b/>
          <w:sz w:val="19"/>
          <w:szCs w:val="19"/>
        </w:rPr>
        <w:t>(SEQ</w:t>
      </w:r>
      <w:r>
        <w:rPr>
          <w:rFonts w:ascii="Arial" w:hAnsi="Arial"/>
          <w:sz w:val="19"/>
          <w:szCs w:val="19"/>
        </w:rPr>
        <w:t xml:space="preserve">) in each paper (all questions compulsory) and shall carry maximum of 75 marks. The duration of each paper shall be three hours. </w:t>
      </w:r>
    </w:p>
    <w:p w:rsidR="005725A0" w:rsidRDefault="005725A0" w:rsidP="005725A0">
      <w:pPr>
        <w:pStyle w:val="BodyText2"/>
        <w:numPr>
          <w:ilvl w:val="0"/>
          <w:numId w:val="3"/>
        </w:numPr>
        <w:tabs>
          <w:tab w:val="clear" w:pos="1080"/>
          <w:tab w:val="clear" w:pos="1440"/>
        </w:tabs>
        <w:spacing w:after="140" w:line="260" w:lineRule="atLeast"/>
        <w:rPr>
          <w:rFonts w:ascii="Arial" w:hAnsi="Arial"/>
          <w:sz w:val="19"/>
          <w:szCs w:val="19"/>
        </w:rPr>
      </w:pPr>
      <w:r>
        <w:rPr>
          <w:rFonts w:ascii="Arial" w:hAnsi="Arial"/>
          <w:sz w:val="19"/>
          <w:szCs w:val="19"/>
        </w:rPr>
        <w:t>The practical and oral examination shall be conducted separately in each of the four subjects, and shall include the examination of pathological material followed by written report and Viva Voce. The Practical and Oral examination in each subject shall carry maximum of 75 marks.</w:t>
      </w:r>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tabs>
          <w:tab w:val="clear" w:pos="1080"/>
          <w:tab w:val="clear" w:pos="1440"/>
        </w:tabs>
        <w:spacing w:after="140" w:line="260" w:lineRule="atLeast"/>
        <w:rPr>
          <w:rFonts w:ascii="Arial" w:hAnsi="Arial"/>
          <w:sz w:val="19"/>
          <w:szCs w:val="19"/>
        </w:rPr>
      </w:pPr>
      <w:r>
        <w:rPr>
          <w:rFonts w:ascii="Arial" w:hAnsi="Arial"/>
          <w:b/>
          <w:sz w:val="19"/>
          <w:szCs w:val="19"/>
        </w:rPr>
        <w:t>5.</w:t>
      </w:r>
      <w:r>
        <w:rPr>
          <w:rFonts w:ascii="Arial" w:hAnsi="Arial"/>
          <w:b/>
          <w:sz w:val="19"/>
          <w:szCs w:val="19"/>
        </w:rPr>
        <w:tab/>
      </w:r>
      <w:r>
        <w:rPr>
          <w:rFonts w:ascii="Arial" w:hAnsi="Arial"/>
          <w:sz w:val="19"/>
          <w:szCs w:val="19"/>
        </w:rPr>
        <w:t>Outline of the examination shall be as follow:-</w:t>
      </w:r>
    </w:p>
    <w:p w:rsidR="005725A0" w:rsidRDefault="005725A0" w:rsidP="005725A0">
      <w:pPr>
        <w:pStyle w:val="BodyText2"/>
        <w:tabs>
          <w:tab w:val="clear" w:pos="1080"/>
          <w:tab w:val="clear" w:pos="1440"/>
        </w:tabs>
        <w:spacing w:after="120" w:line="240" w:lineRule="atLeast"/>
        <w:ind w:firstLine="720"/>
        <w:rPr>
          <w:rFonts w:ascii="Arial" w:hAnsi="Arial"/>
          <w:sz w:val="19"/>
          <w:szCs w:val="19"/>
        </w:rPr>
      </w:pPr>
      <w:proofErr w:type="spellStart"/>
      <w:proofErr w:type="gramStart"/>
      <w:r>
        <w:rPr>
          <w:rFonts w:ascii="Arial" w:hAnsi="Arial"/>
          <w:b/>
          <w:bCs/>
          <w:sz w:val="19"/>
          <w:szCs w:val="19"/>
        </w:rPr>
        <w:t>i</w:t>
      </w:r>
      <w:proofErr w:type="spellEnd"/>
      <w:proofErr w:type="gramEnd"/>
      <w:r>
        <w:rPr>
          <w:rFonts w:ascii="Arial" w:hAnsi="Arial"/>
          <w:sz w:val="19"/>
          <w:szCs w:val="19"/>
        </w:rPr>
        <w:tab/>
      </w:r>
      <w:r>
        <w:rPr>
          <w:rFonts w:ascii="Arial" w:hAnsi="Arial"/>
          <w:b/>
          <w:bCs/>
          <w:sz w:val="19"/>
          <w:szCs w:val="19"/>
        </w:rPr>
        <w:t>Morbid anatomy and Histopathology:</w:t>
      </w:r>
    </w:p>
    <w:p w:rsidR="005725A0" w:rsidRDefault="005725A0" w:rsidP="005725A0">
      <w:pPr>
        <w:pStyle w:val="BodyText2"/>
        <w:numPr>
          <w:ilvl w:val="0"/>
          <w:numId w:val="4"/>
        </w:numPr>
        <w:tabs>
          <w:tab w:val="clear" w:pos="1080"/>
          <w:tab w:val="clear" w:pos="1440"/>
        </w:tabs>
        <w:spacing w:after="120" w:line="240" w:lineRule="atLeast"/>
        <w:ind w:left="2160"/>
        <w:rPr>
          <w:rFonts w:ascii="Arial" w:hAnsi="Arial"/>
          <w:sz w:val="19"/>
          <w:szCs w:val="19"/>
        </w:rPr>
      </w:pPr>
      <w:r>
        <w:rPr>
          <w:rFonts w:ascii="Arial" w:hAnsi="Arial"/>
          <w:sz w:val="19"/>
          <w:szCs w:val="19"/>
        </w:rPr>
        <w:t>One written paper (paper-A) (SEQ)</w:t>
      </w:r>
      <w:r>
        <w:rPr>
          <w:rFonts w:ascii="Arial" w:hAnsi="Arial"/>
          <w:sz w:val="19"/>
          <w:szCs w:val="19"/>
        </w:rPr>
        <w:tab/>
        <w:t>=</w:t>
      </w:r>
      <w:r>
        <w:rPr>
          <w:rFonts w:ascii="Arial" w:hAnsi="Arial"/>
          <w:sz w:val="19"/>
          <w:szCs w:val="19"/>
        </w:rPr>
        <w:tab/>
        <w:t xml:space="preserve"> 75  marks</w:t>
      </w:r>
    </w:p>
    <w:p w:rsidR="005725A0" w:rsidRDefault="005725A0" w:rsidP="005725A0">
      <w:pPr>
        <w:pStyle w:val="BodyText2"/>
        <w:numPr>
          <w:ilvl w:val="0"/>
          <w:numId w:val="4"/>
        </w:numPr>
        <w:tabs>
          <w:tab w:val="clear" w:pos="1080"/>
          <w:tab w:val="clear" w:pos="1440"/>
        </w:tabs>
        <w:spacing w:after="120" w:line="240" w:lineRule="atLeast"/>
        <w:ind w:left="2160"/>
        <w:rPr>
          <w:rFonts w:ascii="Arial" w:hAnsi="Arial"/>
          <w:sz w:val="19"/>
          <w:szCs w:val="19"/>
        </w:rPr>
      </w:pPr>
      <w:r>
        <w:rPr>
          <w:rFonts w:ascii="Arial" w:hAnsi="Arial"/>
          <w:sz w:val="19"/>
          <w:szCs w:val="19"/>
        </w:rPr>
        <w:t>Practical and oral examination.</w:t>
      </w:r>
      <w:r>
        <w:rPr>
          <w:rFonts w:ascii="Arial" w:hAnsi="Arial"/>
          <w:sz w:val="19"/>
          <w:szCs w:val="19"/>
        </w:rPr>
        <w:tab/>
      </w:r>
      <w:r>
        <w:rPr>
          <w:rFonts w:ascii="Arial" w:hAnsi="Arial"/>
          <w:sz w:val="19"/>
          <w:szCs w:val="19"/>
        </w:rPr>
        <w:tab/>
        <w:t>=</w:t>
      </w:r>
      <w:r>
        <w:rPr>
          <w:rFonts w:ascii="Arial" w:hAnsi="Arial"/>
          <w:sz w:val="19"/>
          <w:szCs w:val="19"/>
        </w:rPr>
        <w:tab/>
        <w:t xml:space="preserve"> 75  marks</w:t>
      </w:r>
    </w:p>
    <w:p w:rsidR="005725A0" w:rsidRDefault="005725A0" w:rsidP="005725A0">
      <w:pPr>
        <w:pStyle w:val="BodyText2"/>
        <w:tabs>
          <w:tab w:val="clear" w:pos="1080"/>
          <w:tab w:val="clear" w:pos="1440"/>
        </w:tabs>
        <w:spacing w:after="120" w:line="240" w:lineRule="atLeast"/>
        <w:ind w:left="720"/>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Total </w:t>
      </w:r>
      <w:r>
        <w:rPr>
          <w:rFonts w:ascii="Arial" w:hAnsi="Arial"/>
          <w:sz w:val="19"/>
          <w:szCs w:val="19"/>
        </w:rPr>
        <w:tab/>
      </w:r>
      <w:r>
        <w:rPr>
          <w:rFonts w:ascii="Arial" w:hAnsi="Arial"/>
          <w:sz w:val="19"/>
          <w:szCs w:val="19"/>
        </w:rPr>
        <w:tab/>
        <w:t>=</w:t>
      </w:r>
      <w:r>
        <w:rPr>
          <w:rFonts w:ascii="Arial" w:hAnsi="Arial"/>
          <w:sz w:val="19"/>
          <w:szCs w:val="19"/>
        </w:rPr>
        <w:tab/>
        <w:t>150 marks</w:t>
      </w:r>
    </w:p>
    <w:p w:rsidR="005725A0" w:rsidRDefault="005725A0" w:rsidP="005725A0">
      <w:pPr>
        <w:pStyle w:val="BodyText2"/>
        <w:tabs>
          <w:tab w:val="clear" w:pos="1080"/>
          <w:tab w:val="clear" w:pos="1440"/>
        </w:tabs>
        <w:spacing w:after="120" w:line="240" w:lineRule="atLeast"/>
        <w:ind w:firstLine="720"/>
        <w:rPr>
          <w:rFonts w:ascii="Arial" w:hAnsi="Arial"/>
          <w:b/>
          <w:bCs/>
          <w:sz w:val="19"/>
          <w:szCs w:val="19"/>
        </w:rPr>
      </w:pPr>
      <w:r>
        <w:rPr>
          <w:rFonts w:ascii="Arial" w:hAnsi="Arial"/>
          <w:b/>
          <w:bCs/>
          <w:sz w:val="19"/>
          <w:szCs w:val="19"/>
        </w:rPr>
        <w:t>ii.</w:t>
      </w:r>
      <w:r>
        <w:rPr>
          <w:rFonts w:ascii="Arial" w:hAnsi="Arial"/>
          <w:sz w:val="19"/>
          <w:szCs w:val="19"/>
        </w:rPr>
        <w:tab/>
      </w:r>
      <w:r>
        <w:rPr>
          <w:rFonts w:ascii="Arial" w:hAnsi="Arial"/>
          <w:b/>
          <w:bCs/>
          <w:sz w:val="19"/>
          <w:szCs w:val="19"/>
        </w:rPr>
        <w:t xml:space="preserve">Microbiology and </w:t>
      </w:r>
      <w:proofErr w:type="gramStart"/>
      <w:r>
        <w:rPr>
          <w:rFonts w:ascii="Arial" w:hAnsi="Arial"/>
          <w:b/>
          <w:bCs/>
          <w:sz w:val="19"/>
          <w:szCs w:val="19"/>
        </w:rPr>
        <w:t>Serology :</w:t>
      </w:r>
      <w:proofErr w:type="gramEnd"/>
    </w:p>
    <w:p w:rsidR="005725A0" w:rsidRDefault="005725A0" w:rsidP="005725A0">
      <w:pPr>
        <w:pStyle w:val="BodyText2"/>
        <w:tabs>
          <w:tab w:val="clear" w:pos="1080"/>
          <w:tab w:val="clear" w:pos="1440"/>
        </w:tabs>
        <w:spacing w:after="120" w:line="240" w:lineRule="atLeast"/>
        <w:rPr>
          <w:rFonts w:ascii="Arial" w:hAnsi="Arial"/>
          <w:sz w:val="19"/>
          <w:szCs w:val="19"/>
        </w:rPr>
      </w:pPr>
      <w:r>
        <w:rPr>
          <w:rFonts w:ascii="Arial" w:hAnsi="Arial"/>
          <w:sz w:val="19"/>
          <w:szCs w:val="19"/>
        </w:rPr>
        <w:tab/>
      </w:r>
      <w:r>
        <w:rPr>
          <w:rFonts w:ascii="Arial" w:hAnsi="Arial"/>
          <w:sz w:val="19"/>
          <w:szCs w:val="19"/>
        </w:rPr>
        <w:tab/>
        <w:t>a.</w:t>
      </w:r>
      <w:r>
        <w:rPr>
          <w:rFonts w:ascii="Arial" w:hAnsi="Arial"/>
          <w:sz w:val="19"/>
          <w:szCs w:val="19"/>
        </w:rPr>
        <w:tab/>
        <w:t>One written paper (Paper B) (SEQ)</w:t>
      </w:r>
      <w:r>
        <w:rPr>
          <w:rFonts w:ascii="Arial" w:hAnsi="Arial"/>
          <w:sz w:val="19"/>
          <w:szCs w:val="19"/>
        </w:rPr>
        <w:tab/>
        <w:t>=</w:t>
      </w:r>
      <w:r>
        <w:rPr>
          <w:rFonts w:ascii="Arial" w:hAnsi="Arial"/>
          <w:sz w:val="19"/>
          <w:szCs w:val="19"/>
        </w:rPr>
        <w:tab/>
        <w:t xml:space="preserve"> </w:t>
      </w:r>
      <w:proofErr w:type="gramStart"/>
      <w:r>
        <w:rPr>
          <w:rFonts w:ascii="Arial" w:hAnsi="Arial"/>
          <w:sz w:val="19"/>
          <w:szCs w:val="19"/>
        </w:rPr>
        <w:t>75  marks</w:t>
      </w:r>
      <w:proofErr w:type="gramEnd"/>
    </w:p>
    <w:p w:rsidR="005725A0" w:rsidRDefault="005725A0" w:rsidP="005725A0">
      <w:pPr>
        <w:pStyle w:val="BodyText2"/>
        <w:tabs>
          <w:tab w:val="clear" w:pos="1080"/>
          <w:tab w:val="clear" w:pos="1440"/>
        </w:tabs>
        <w:spacing w:after="120" w:line="240" w:lineRule="atLeast"/>
        <w:rPr>
          <w:rFonts w:ascii="Arial" w:hAnsi="Arial"/>
          <w:sz w:val="19"/>
          <w:szCs w:val="19"/>
        </w:rPr>
      </w:pPr>
      <w:r>
        <w:rPr>
          <w:rFonts w:ascii="Arial" w:hAnsi="Arial"/>
          <w:sz w:val="19"/>
          <w:szCs w:val="19"/>
        </w:rPr>
        <w:tab/>
      </w:r>
      <w:r>
        <w:rPr>
          <w:rFonts w:ascii="Arial" w:hAnsi="Arial"/>
          <w:sz w:val="19"/>
          <w:szCs w:val="19"/>
        </w:rPr>
        <w:tab/>
        <w:t>b.</w:t>
      </w:r>
      <w:r>
        <w:rPr>
          <w:rFonts w:ascii="Arial" w:hAnsi="Arial"/>
          <w:sz w:val="19"/>
          <w:szCs w:val="19"/>
        </w:rPr>
        <w:tab/>
        <w:t xml:space="preserve">Practical and Oral examination </w:t>
      </w:r>
      <w:r>
        <w:rPr>
          <w:rFonts w:ascii="Arial" w:hAnsi="Arial"/>
          <w:sz w:val="19"/>
          <w:szCs w:val="19"/>
        </w:rPr>
        <w:tab/>
      </w:r>
      <w:r>
        <w:rPr>
          <w:rFonts w:ascii="Arial" w:hAnsi="Arial"/>
          <w:sz w:val="19"/>
          <w:szCs w:val="19"/>
        </w:rPr>
        <w:tab/>
        <w:t>=</w:t>
      </w:r>
      <w:r>
        <w:rPr>
          <w:rFonts w:ascii="Arial" w:hAnsi="Arial"/>
          <w:sz w:val="19"/>
          <w:szCs w:val="19"/>
        </w:rPr>
        <w:tab/>
        <w:t xml:space="preserve"> </w:t>
      </w:r>
      <w:proofErr w:type="gramStart"/>
      <w:r>
        <w:rPr>
          <w:rFonts w:ascii="Arial" w:hAnsi="Arial"/>
          <w:sz w:val="19"/>
          <w:szCs w:val="19"/>
        </w:rPr>
        <w:t>75  marks</w:t>
      </w:r>
      <w:proofErr w:type="gramEnd"/>
    </w:p>
    <w:p w:rsidR="005725A0" w:rsidRDefault="005725A0" w:rsidP="005725A0">
      <w:pPr>
        <w:pStyle w:val="BodyText2"/>
        <w:tabs>
          <w:tab w:val="clear" w:pos="1080"/>
          <w:tab w:val="clear" w:pos="1440"/>
        </w:tabs>
        <w:spacing w:after="120" w:line="240" w:lineRule="atLeast"/>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Total </w:t>
      </w:r>
      <w:r>
        <w:rPr>
          <w:rFonts w:ascii="Arial" w:hAnsi="Arial"/>
          <w:sz w:val="19"/>
          <w:szCs w:val="19"/>
        </w:rPr>
        <w:tab/>
      </w:r>
      <w:r>
        <w:rPr>
          <w:rFonts w:ascii="Arial" w:hAnsi="Arial"/>
          <w:sz w:val="19"/>
          <w:szCs w:val="19"/>
        </w:rPr>
        <w:tab/>
        <w:t>=</w:t>
      </w:r>
      <w:r>
        <w:rPr>
          <w:rFonts w:ascii="Arial" w:hAnsi="Arial"/>
          <w:sz w:val="19"/>
          <w:szCs w:val="19"/>
        </w:rPr>
        <w:tab/>
        <w:t>150 marks</w:t>
      </w:r>
    </w:p>
    <w:p w:rsidR="005725A0" w:rsidRDefault="005725A0" w:rsidP="005725A0">
      <w:pPr>
        <w:pStyle w:val="BodyText2"/>
        <w:tabs>
          <w:tab w:val="clear" w:pos="1080"/>
          <w:tab w:val="clear" w:pos="1440"/>
        </w:tabs>
        <w:spacing w:after="120" w:line="240" w:lineRule="atLeast"/>
        <w:ind w:firstLine="720"/>
        <w:rPr>
          <w:rFonts w:ascii="Arial" w:hAnsi="Arial"/>
          <w:b/>
          <w:bCs/>
          <w:sz w:val="19"/>
          <w:szCs w:val="19"/>
        </w:rPr>
      </w:pPr>
      <w:r>
        <w:rPr>
          <w:rFonts w:ascii="Arial" w:hAnsi="Arial"/>
          <w:b/>
          <w:bCs/>
          <w:sz w:val="19"/>
          <w:szCs w:val="19"/>
        </w:rPr>
        <w:t>iii</w:t>
      </w:r>
      <w:r>
        <w:rPr>
          <w:rFonts w:ascii="Arial" w:hAnsi="Arial"/>
          <w:sz w:val="19"/>
          <w:szCs w:val="19"/>
        </w:rPr>
        <w:t>.</w:t>
      </w:r>
      <w:r>
        <w:rPr>
          <w:rFonts w:ascii="Arial" w:hAnsi="Arial"/>
          <w:sz w:val="19"/>
          <w:szCs w:val="19"/>
        </w:rPr>
        <w:tab/>
      </w:r>
      <w:r>
        <w:rPr>
          <w:rFonts w:ascii="Arial" w:hAnsi="Arial"/>
          <w:b/>
          <w:bCs/>
          <w:sz w:val="19"/>
          <w:szCs w:val="19"/>
        </w:rPr>
        <w:t>Chemical Pathology:</w:t>
      </w:r>
    </w:p>
    <w:p w:rsidR="005725A0" w:rsidRDefault="005725A0" w:rsidP="005725A0">
      <w:pPr>
        <w:pStyle w:val="BodyText2"/>
        <w:numPr>
          <w:ilvl w:val="0"/>
          <w:numId w:val="1"/>
        </w:numPr>
        <w:tabs>
          <w:tab w:val="clear" w:pos="1080"/>
          <w:tab w:val="clear" w:pos="1440"/>
          <w:tab w:val="clear" w:pos="2160"/>
        </w:tabs>
        <w:spacing w:after="120" w:line="240" w:lineRule="atLeast"/>
        <w:rPr>
          <w:rFonts w:ascii="Arial" w:hAnsi="Arial"/>
          <w:sz w:val="19"/>
          <w:szCs w:val="19"/>
        </w:rPr>
      </w:pPr>
      <w:r>
        <w:rPr>
          <w:rFonts w:ascii="Arial" w:hAnsi="Arial"/>
          <w:sz w:val="19"/>
          <w:szCs w:val="19"/>
        </w:rPr>
        <w:t>One written Paper (Paper-C) (SEQ)</w:t>
      </w:r>
      <w:r>
        <w:rPr>
          <w:rFonts w:ascii="Arial" w:hAnsi="Arial"/>
          <w:sz w:val="19"/>
          <w:szCs w:val="19"/>
        </w:rPr>
        <w:tab/>
        <w:t>=</w:t>
      </w:r>
      <w:r>
        <w:rPr>
          <w:rFonts w:ascii="Arial" w:hAnsi="Arial"/>
          <w:sz w:val="19"/>
          <w:szCs w:val="19"/>
        </w:rPr>
        <w:tab/>
        <w:t xml:space="preserve">  75 marks</w:t>
      </w:r>
    </w:p>
    <w:p w:rsidR="005725A0" w:rsidRDefault="005725A0" w:rsidP="005725A0">
      <w:pPr>
        <w:pStyle w:val="BodyText2"/>
        <w:numPr>
          <w:ilvl w:val="0"/>
          <w:numId w:val="1"/>
        </w:numPr>
        <w:tabs>
          <w:tab w:val="clear" w:pos="1080"/>
          <w:tab w:val="clear" w:pos="1440"/>
          <w:tab w:val="clear" w:pos="2160"/>
        </w:tabs>
        <w:spacing w:after="120" w:line="240" w:lineRule="atLeast"/>
        <w:rPr>
          <w:rFonts w:ascii="Arial" w:hAnsi="Arial"/>
          <w:sz w:val="19"/>
          <w:szCs w:val="19"/>
        </w:rPr>
      </w:pPr>
      <w:r>
        <w:rPr>
          <w:rFonts w:ascii="Arial" w:hAnsi="Arial"/>
          <w:sz w:val="19"/>
          <w:szCs w:val="19"/>
        </w:rPr>
        <w:lastRenderedPageBreak/>
        <w:t xml:space="preserve">Practical &amp; Oral Examination </w:t>
      </w:r>
      <w:r>
        <w:rPr>
          <w:rFonts w:ascii="Arial" w:hAnsi="Arial"/>
          <w:sz w:val="19"/>
          <w:szCs w:val="19"/>
        </w:rPr>
        <w:tab/>
      </w:r>
      <w:r>
        <w:rPr>
          <w:rFonts w:ascii="Arial" w:hAnsi="Arial"/>
          <w:sz w:val="19"/>
          <w:szCs w:val="19"/>
        </w:rPr>
        <w:tab/>
        <w:t>=</w:t>
      </w:r>
      <w:r>
        <w:rPr>
          <w:rFonts w:ascii="Arial" w:hAnsi="Arial"/>
          <w:sz w:val="19"/>
          <w:szCs w:val="19"/>
        </w:rPr>
        <w:tab/>
        <w:t xml:space="preserve">  75 marks</w:t>
      </w:r>
    </w:p>
    <w:p w:rsidR="005725A0" w:rsidRDefault="005725A0" w:rsidP="005725A0">
      <w:pPr>
        <w:pStyle w:val="BodyText2"/>
        <w:tabs>
          <w:tab w:val="clear" w:pos="1080"/>
          <w:tab w:val="clear" w:pos="1440"/>
        </w:tabs>
        <w:spacing w:after="120" w:line="240" w:lineRule="atLeast"/>
        <w:ind w:left="720"/>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Total </w:t>
      </w:r>
      <w:r>
        <w:rPr>
          <w:rFonts w:ascii="Arial" w:hAnsi="Arial"/>
          <w:sz w:val="19"/>
          <w:szCs w:val="19"/>
        </w:rPr>
        <w:tab/>
      </w:r>
      <w:r>
        <w:rPr>
          <w:rFonts w:ascii="Arial" w:hAnsi="Arial"/>
          <w:sz w:val="19"/>
          <w:szCs w:val="19"/>
        </w:rPr>
        <w:tab/>
        <w:t>=</w:t>
      </w:r>
      <w:r>
        <w:rPr>
          <w:rFonts w:ascii="Arial" w:hAnsi="Arial"/>
          <w:sz w:val="19"/>
          <w:szCs w:val="19"/>
        </w:rPr>
        <w:tab/>
        <w:t>150 marks</w:t>
      </w:r>
    </w:p>
    <w:p w:rsidR="005725A0" w:rsidRDefault="005725A0" w:rsidP="005725A0">
      <w:pPr>
        <w:pStyle w:val="BodyText2"/>
        <w:tabs>
          <w:tab w:val="clear" w:pos="1080"/>
          <w:tab w:val="clear" w:pos="1440"/>
        </w:tabs>
        <w:spacing w:after="120" w:line="240" w:lineRule="atLeast"/>
        <w:ind w:firstLine="720"/>
        <w:rPr>
          <w:rFonts w:ascii="Arial" w:hAnsi="Arial"/>
          <w:b/>
          <w:bCs/>
          <w:sz w:val="19"/>
          <w:szCs w:val="19"/>
        </w:rPr>
      </w:pPr>
      <w:r>
        <w:rPr>
          <w:rFonts w:ascii="Arial" w:hAnsi="Arial"/>
          <w:b/>
          <w:bCs/>
          <w:sz w:val="19"/>
          <w:szCs w:val="19"/>
        </w:rPr>
        <w:t>iv.</w:t>
      </w:r>
      <w:r>
        <w:rPr>
          <w:rFonts w:ascii="Arial" w:hAnsi="Arial"/>
          <w:b/>
          <w:bCs/>
          <w:sz w:val="19"/>
          <w:szCs w:val="19"/>
        </w:rPr>
        <w:tab/>
        <w:t>Hematology including Blood Banking</w:t>
      </w:r>
    </w:p>
    <w:p w:rsidR="005725A0" w:rsidRDefault="005725A0" w:rsidP="005725A0">
      <w:pPr>
        <w:pStyle w:val="BodyText2"/>
        <w:tabs>
          <w:tab w:val="clear" w:pos="1080"/>
          <w:tab w:val="clear" w:pos="1440"/>
        </w:tabs>
        <w:spacing w:after="120" w:line="240" w:lineRule="atLeast"/>
        <w:rPr>
          <w:rFonts w:ascii="Arial" w:hAnsi="Arial"/>
          <w:sz w:val="19"/>
          <w:szCs w:val="19"/>
        </w:rPr>
      </w:pPr>
      <w:r>
        <w:rPr>
          <w:rFonts w:ascii="Arial" w:hAnsi="Arial"/>
          <w:sz w:val="19"/>
          <w:szCs w:val="19"/>
        </w:rPr>
        <w:tab/>
      </w:r>
      <w:r>
        <w:rPr>
          <w:rFonts w:ascii="Arial" w:hAnsi="Arial"/>
          <w:sz w:val="19"/>
          <w:szCs w:val="19"/>
        </w:rPr>
        <w:tab/>
      </w:r>
      <w:proofErr w:type="gramStart"/>
      <w:r>
        <w:rPr>
          <w:rFonts w:ascii="Arial" w:hAnsi="Arial"/>
          <w:sz w:val="19"/>
          <w:szCs w:val="19"/>
        </w:rPr>
        <w:t>a</w:t>
      </w:r>
      <w:proofErr w:type="gramEnd"/>
      <w:r>
        <w:rPr>
          <w:rFonts w:ascii="Arial" w:hAnsi="Arial"/>
          <w:sz w:val="19"/>
          <w:szCs w:val="19"/>
        </w:rPr>
        <w:t xml:space="preserve"> </w:t>
      </w:r>
      <w:r>
        <w:rPr>
          <w:rFonts w:ascii="Arial" w:hAnsi="Arial"/>
          <w:sz w:val="19"/>
          <w:szCs w:val="19"/>
        </w:rPr>
        <w:tab/>
        <w:t>One Written Paper (Paper-D) (SEQ)</w:t>
      </w:r>
      <w:r>
        <w:rPr>
          <w:rFonts w:ascii="Arial" w:hAnsi="Arial"/>
          <w:sz w:val="19"/>
          <w:szCs w:val="19"/>
        </w:rPr>
        <w:tab/>
        <w:t>=</w:t>
      </w:r>
      <w:r>
        <w:rPr>
          <w:rFonts w:ascii="Arial" w:hAnsi="Arial"/>
          <w:sz w:val="19"/>
          <w:szCs w:val="19"/>
        </w:rPr>
        <w:tab/>
        <w:t xml:space="preserve">  75 marks</w:t>
      </w:r>
    </w:p>
    <w:p w:rsidR="005725A0" w:rsidRDefault="005725A0" w:rsidP="005725A0">
      <w:pPr>
        <w:pStyle w:val="BodyText2"/>
        <w:tabs>
          <w:tab w:val="clear" w:pos="1080"/>
          <w:tab w:val="clear" w:pos="1440"/>
        </w:tabs>
        <w:spacing w:after="120" w:line="240" w:lineRule="atLeast"/>
        <w:rPr>
          <w:rFonts w:ascii="Arial" w:hAnsi="Arial"/>
          <w:sz w:val="19"/>
          <w:szCs w:val="19"/>
        </w:rPr>
      </w:pPr>
      <w:r>
        <w:rPr>
          <w:rFonts w:ascii="Arial" w:hAnsi="Arial"/>
          <w:sz w:val="19"/>
          <w:szCs w:val="19"/>
        </w:rPr>
        <w:tab/>
      </w:r>
      <w:r>
        <w:rPr>
          <w:rFonts w:ascii="Arial" w:hAnsi="Arial"/>
          <w:sz w:val="19"/>
          <w:szCs w:val="19"/>
        </w:rPr>
        <w:tab/>
        <w:t>b.</w:t>
      </w:r>
      <w:r>
        <w:rPr>
          <w:rFonts w:ascii="Arial" w:hAnsi="Arial"/>
          <w:sz w:val="19"/>
          <w:szCs w:val="19"/>
        </w:rPr>
        <w:tab/>
        <w:t>Practical and oral examination</w:t>
      </w:r>
      <w:r>
        <w:rPr>
          <w:rFonts w:ascii="Arial" w:hAnsi="Arial"/>
          <w:sz w:val="19"/>
          <w:szCs w:val="19"/>
        </w:rPr>
        <w:tab/>
      </w:r>
      <w:r>
        <w:rPr>
          <w:rFonts w:ascii="Arial" w:hAnsi="Arial"/>
          <w:sz w:val="19"/>
          <w:szCs w:val="19"/>
        </w:rPr>
        <w:tab/>
        <w:t>=</w:t>
      </w:r>
      <w:r>
        <w:rPr>
          <w:rFonts w:ascii="Arial" w:hAnsi="Arial"/>
          <w:sz w:val="19"/>
          <w:szCs w:val="19"/>
        </w:rPr>
        <w:tab/>
        <w:t xml:space="preserve">  75 marks</w:t>
      </w:r>
    </w:p>
    <w:p w:rsidR="005725A0" w:rsidRDefault="005725A0" w:rsidP="005725A0">
      <w:pPr>
        <w:pStyle w:val="BodyText2"/>
        <w:tabs>
          <w:tab w:val="clear" w:pos="1080"/>
          <w:tab w:val="clear" w:pos="1440"/>
        </w:tabs>
        <w:spacing w:after="120" w:line="240" w:lineRule="atLeast"/>
        <w:ind w:left="720"/>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Total </w:t>
      </w:r>
      <w:r>
        <w:rPr>
          <w:rFonts w:ascii="Arial" w:hAnsi="Arial"/>
          <w:sz w:val="19"/>
          <w:szCs w:val="19"/>
        </w:rPr>
        <w:tab/>
      </w:r>
      <w:r>
        <w:rPr>
          <w:rFonts w:ascii="Arial" w:hAnsi="Arial"/>
          <w:sz w:val="19"/>
          <w:szCs w:val="19"/>
        </w:rPr>
        <w:tab/>
        <w:t>=</w:t>
      </w:r>
      <w:r>
        <w:rPr>
          <w:rFonts w:ascii="Arial" w:hAnsi="Arial"/>
          <w:sz w:val="19"/>
          <w:szCs w:val="19"/>
        </w:rPr>
        <w:tab/>
        <w:t>150 marks</w:t>
      </w:r>
    </w:p>
    <w:p w:rsidR="005725A0" w:rsidRDefault="005725A0" w:rsidP="005725A0">
      <w:pPr>
        <w:pStyle w:val="BodyText2"/>
        <w:tabs>
          <w:tab w:val="clear" w:pos="1080"/>
          <w:tab w:val="clear" w:pos="1440"/>
        </w:tabs>
        <w:spacing w:after="120" w:line="240" w:lineRule="atLeast"/>
        <w:ind w:firstLine="720"/>
        <w:rPr>
          <w:rFonts w:ascii="Arial" w:hAnsi="Arial"/>
          <w:sz w:val="19"/>
          <w:szCs w:val="19"/>
        </w:rPr>
      </w:pPr>
      <w:r>
        <w:rPr>
          <w:rFonts w:ascii="Arial" w:hAnsi="Arial"/>
          <w:b/>
          <w:bCs/>
          <w:sz w:val="19"/>
          <w:szCs w:val="19"/>
        </w:rPr>
        <w:t>v.</w:t>
      </w:r>
      <w:r>
        <w:rPr>
          <w:rFonts w:ascii="Arial" w:hAnsi="Arial"/>
          <w:b/>
          <w:bCs/>
          <w:sz w:val="19"/>
          <w:szCs w:val="19"/>
        </w:rPr>
        <w:tab/>
      </w:r>
      <w:r>
        <w:rPr>
          <w:rFonts w:ascii="Arial" w:hAnsi="Arial"/>
          <w:bCs/>
          <w:sz w:val="19"/>
          <w:szCs w:val="19"/>
        </w:rPr>
        <w:t xml:space="preserve">Viva </w:t>
      </w:r>
      <w:r>
        <w:rPr>
          <w:rFonts w:ascii="Arial" w:hAnsi="Arial"/>
          <w:sz w:val="19"/>
          <w:szCs w:val="19"/>
        </w:rPr>
        <w:t>on a Research Project in</w:t>
      </w:r>
    </w:p>
    <w:p w:rsidR="005725A0" w:rsidRDefault="005725A0" w:rsidP="005725A0">
      <w:pPr>
        <w:pStyle w:val="BodyText2"/>
        <w:tabs>
          <w:tab w:val="clear" w:pos="1080"/>
          <w:tab w:val="clear" w:pos="1440"/>
        </w:tabs>
        <w:spacing w:after="120" w:line="240" w:lineRule="atLeast"/>
        <w:rPr>
          <w:rFonts w:ascii="Arial" w:hAnsi="Arial"/>
          <w:sz w:val="19"/>
          <w:szCs w:val="19"/>
        </w:rPr>
      </w:pPr>
      <w:r>
        <w:rPr>
          <w:rFonts w:ascii="Arial" w:hAnsi="Arial"/>
          <w:sz w:val="19"/>
          <w:szCs w:val="19"/>
        </w:rPr>
        <w:tab/>
      </w:r>
      <w:r>
        <w:rPr>
          <w:rFonts w:ascii="Arial" w:hAnsi="Arial"/>
          <w:sz w:val="19"/>
          <w:szCs w:val="19"/>
        </w:rPr>
        <w:tab/>
      </w:r>
      <w:proofErr w:type="gramStart"/>
      <w:r>
        <w:rPr>
          <w:rFonts w:ascii="Arial" w:hAnsi="Arial"/>
          <w:sz w:val="19"/>
          <w:szCs w:val="19"/>
        </w:rPr>
        <w:t>any</w:t>
      </w:r>
      <w:proofErr w:type="gramEnd"/>
      <w:r>
        <w:rPr>
          <w:rFonts w:ascii="Arial" w:hAnsi="Arial"/>
          <w:sz w:val="19"/>
          <w:szCs w:val="19"/>
        </w:rPr>
        <w:t xml:space="preserve"> chosen specialty</w:t>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w:t>
      </w:r>
      <w:r>
        <w:rPr>
          <w:rFonts w:ascii="Arial" w:hAnsi="Arial"/>
          <w:sz w:val="19"/>
          <w:szCs w:val="19"/>
        </w:rPr>
        <w:tab/>
        <w:t xml:space="preserve">  50 marks</w:t>
      </w:r>
    </w:p>
    <w:p w:rsidR="005725A0" w:rsidRDefault="005725A0" w:rsidP="005725A0">
      <w:pPr>
        <w:pStyle w:val="BodyText2"/>
        <w:tabs>
          <w:tab w:val="clear" w:pos="1080"/>
          <w:tab w:val="clear" w:pos="1440"/>
        </w:tabs>
        <w:rPr>
          <w:rFonts w:ascii="Arial" w:hAnsi="Arial"/>
          <w:sz w:val="19"/>
          <w:szCs w:val="19"/>
        </w:rPr>
      </w:pPr>
      <w:r>
        <w:rPr>
          <w:rFonts w:ascii="Arial" w:hAnsi="Arial"/>
          <w:sz w:val="19"/>
          <w:szCs w:val="19"/>
        </w:rPr>
        <w:tab/>
      </w:r>
      <w:r>
        <w:rPr>
          <w:rFonts w:ascii="Arial" w:hAnsi="Arial"/>
          <w:sz w:val="19"/>
          <w:szCs w:val="19"/>
        </w:rPr>
        <w:tab/>
        <w:t>-------------------------------------------------------------------------------------------</w:t>
      </w:r>
    </w:p>
    <w:p w:rsidR="005725A0" w:rsidRDefault="005725A0" w:rsidP="005725A0">
      <w:pPr>
        <w:pStyle w:val="BodyText2"/>
        <w:tabs>
          <w:tab w:val="clear" w:pos="1080"/>
          <w:tab w:val="clear" w:pos="1440"/>
        </w:tabs>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r>
      <w:r>
        <w:rPr>
          <w:rFonts w:ascii="Arial" w:hAnsi="Arial"/>
          <w:sz w:val="19"/>
          <w:szCs w:val="19"/>
        </w:rPr>
        <w:tab/>
        <w:t xml:space="preserve">Grand total </w:t>
      </w:r>
      <w:r>
        <w:rPr>
          <w:rFonts w:ascii="Arial" w:hAnsi="Arial"/>
          <w:sz w:val="19"/>
          <w:szCs w:val="19"/>
        </w:rPr>
        <w:tab/>
        <w:t>=</w:t>
      </w:r>
      <w:r>
        <w:rPr>
          <w:rFonts w:ascii="Arial" w:hAnsi="Arial"/>
          <w:sz w:val="19"/>
          <w:szCs w:val="19"/>
        </w:rPr>
        <w:tab/>
        <w:t>650 marks</w:t>
      </w:r>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tabs>
          <w:tab w:val="clear" w:pos="1080"/>
          <w:tab w:val="clear" w:pos="1440"/>
        </w:tabs>
        <w:rPr>
          <w:rFonts w:ascii="Arial" w:hAnsi="Arial"/>
          <w:sz w:val="19"/>
          <w:szCs w:val="19"/>
        </w:rPr>
      </w:pPr>
      <w:r>
        <w:rPr>
          <w:rFonts w:ascii="Arial" w:hAnsi="Arial"/>
          <w:sz w:val="19"/>
          <w:szCs w:val="19"/>
        </w:rPr>
        <w:t>Pass marks shall be 50% for written exams and 50% for viva and 55% aggregate.</w:t>
      </w:r>
    </w:p>
    <w:p w:rsidR="005725A0" w:rsidRDefault="005725A0" w:rsidP="005725A0">
      <w:pPr>
        <w:pStyle w:val="BodyText2"/>
        <w:tabs>
          <w:tab w:val="clear" w:pos="1080"/>
          <w:tab w:val="clear" w:pos="1440"/>
        </w:tabs>
        <w:rPr>
          <w:rFonts w:ascii="Arial" w:hAnsi="Arial"/>
          <w:sz w:val="19"/>
          <w:szCs w:val="19"/>
        </w:rPr>
      </w:pPr>
      <w:r>
        <w:rPr>
          <w:rFonts w:ascii="Arial" w:hAnsi="Arial"/>
          <w:sz w:val="19"/>
          <w:szCs w:val="19"/>
        </w:rPr>
        <w:t>Time allowed for written papers is three hours</w:t>
      </w:r>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tabs>
          <w:tab w:val="clear" w:pos="1080"/>
          <w:tab w:val="clear" w:pos="1440"/>
        </w:tabs>
        <w:spacing w:after="140" w:line="260" w:lineRule="atLeast"/>
        <w:rPr>
          <w:rFonts w:ascii="Arial" w:hAnsi="Arial"/>
          <w:sz w:val="19"/>
          <w:szCs w:val="19"/>
        </w:rPr>
      </w:pPr>
      <w:r>
        <w:rPr>
          <w:rFonts w:ascii="Arial" w:hAnsi="Arial"/>
          <w:b/>
          <w:sz w:val="19"/>
          <w:szCs w:val="19"/>
        </w:rPr>
        <w:t>6.</w:t>
      </w:r>
      <w:r>
        <w:rPr>
          <w:rFonts w:ascii="Arial" w:hAnsi="Arial"/>
          <w:sz w:val="19"/>
          <w:szCs w:val="19"/>
        </w:rPr>
        <w:tab/>
        <w:t xml:space="preserve">A candidate shall enter the examination on the production of the following documents </w:t>
      </w:r>
      <w:r>
        <w:rPr>
          <w:rFonts w:ascii="Arial" w:hAnsi="Arial"/>
          <w:sz w:val="19"/>
          <w:szCs w:val="19"/>
        </w:rPr>
        <w:tab/>
        <w:t xml:space="preserve">signed by the Dean, Postgraduate Medical Institute, </w:t>
      </w:r>
      <w:smartTag w:uri="urn:schemas-microsoft-com:office:smarttags" w:element="place">
        <w:smartTag w:uri="urn:schemas-microsoft-com:office:smarttags" w:element="City">
          <w:r>
            <w:rPr>
              <w:rFonts w:ascii="Arial" w:hAnsi="Arial"/>
              <w:sz w:val="19"/>
              <w:szCs w:val="19"/>
            </w:rPr>
            <w:t>Peshawar</w:t>
          </w:r>
        </w:smartTag>
      </w:smartTag>
      <w:r>
        <w:rPr>
          <w:rFonts w:ascii="Arial" w:hAnsi="Arial"/>
          <w:sz w:val="19"/>
          <w:szCs w:val="19"/>
        </w:rPr>
        <w:t>.</w:t>
      </w:r>
    </w:p>
    <w:p w:rsidR="005725A0" w:rsidRDefault="005725A0" w:rsidP="005725A0">
      <w:pPr>
        <w:pStyle w:val="BodyText2"/>
        <w:numPr>
          <w:ilvl w:val="0"/>
          <w:numId w:val="5"/>
        </w:numPr>
        <w:tabs>
          <w:tab w:val="clear" w:pos="1080"/>
          <w:tab w:val="clear" w:pos="1440"/>
        </w:tabs>
        <w:spacing w:after="140" w:line="260" w:lineRule="atLeast"/>
        <w:ind w:left="1440"/>
        <w:rPr>
          <w:rFonts w:ascii="Arial" w:hAnsi="Arial"/>
          <w:sz w:val="19"/>
          <w:szCs w:val="19"/>
        </w:rPr>
      </w:pPr>
      <w:r>
        <w:rPr>
          <w:rFonts w:ascii="Arial" w:hAnsi="Arial"/>
          <w:sz w:val="19"/>
          <w:szCs w:val="19"/>
        </w:rPr>
        <w:t>That he/she has attended at the minimum 80% of the DCP course.</w:t>
      </w:r>
    </w:p>
    <w:p w:rsidR="005725A0" w:rsidRDefault="005725A0" w:rsidP="005725A0">
      <w:pPr>
        <w:pStyle w:val="BodyText2"/>
        <w:numPr>
          <w:ilvl w:val="0"/>
          <w:numId w:val="5"/>
        </w:numPr>
        <w:tabs>
          <w:tab w:val="clear" w:pos="1080"/>
          <w:tab w:val="clear" w:pos="1440"/>
        </w:tabs>
        <w:spacing w:after="140" w:line="260" w:lineRule="atLeast"/>
        <w:ind w:left="1440"/>
        <w:rPr>
          <w:rFonts w:ascii="Arial" w:hAnsi="Arial"/>
          <w:sz w:val="19"/>
          <w:szCs w:val="19"/>
        </w:rPr>
      </w:pPr>
      <w:r>
        <w:rPr>
          <w:rFonts w:ascii="Arial" w:hAnsi="Arial"/>
          <w:sz w:val="19"/>
          <w:szCs w:val="19"/>
        </w:rPr>
        <w:t>That he/she has performed procedures and tests in each of the disciplines of Clinical Pathology to the satisfaction of his/her Supervisor and Head of the Pathology Department as specified in the schedule.</w:t>
      </w:r>
    </w:p>
    <w:p w:rsidR="005725A0" w:rsidRDefault="005725A0" w:rsidP="005725A0">
      <w:pPr>
        <w:pStyle w:val="BodyText2"/>
        <w:numPr>
          <w:ilvl w:val="0"/>
          <w:numId w:val="5"/>
        </w:numPr>
        <w:tabs>
          <w:tab w:val="clear" w:pos="1080"/>
          <w:tab w:val="clear" w:pos="1440"/>
        </w:tabs>
        <w:spacing w:after="140" w:line="260" w:lineRule="atLeast"/>
        <w:ind w:left="1440"/>
        <w:rPr>
          <w:rFonts w:ascii="Arial" w:hAnsi="Arial"/>
          <w:sz w:val="19"/>
          <w:szCs w:val="19"/>
        </w:rPr>
      </w:pPr>
      <w:r>
        <w:rPr>
          <w:rFonts w:ascii="Arial" w:hAnsi="Arial"/>
          <w:sz w:val="19"/>
          <w:szCs w:val="19"/>
        </w:rPr>
        <w:t>That he/she has completed a research project allotted to him/ her by the Supervisor / Head of the Department in any one of the four sub-specialties.</w:t>
      </w:r>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tabs>
          <w:tab w:val="clear" w:pos="1080"/>
          <w:tab w:val="clear" w:pos="1440"/>
        </w:tabs>
        <w:spacing w:after="140" w:line="240" w:lineRule="atLeast"/>
        <w:rPr>
          <w:rFonts w:ascii="Arial" w:hAnsi="Arial"/>
          <w:sz w:val="19"/>
          <w:szCs w:val="19"/>
        </w:rPr>
      </w:pPr>
      <w:r>
        <w:rPr>
          <w:rFonts w:ascii="Arial" w:hAnsi="Arial"/>
          <w:b/>
          <w:bCs/>
          <w:sz w:val="19"/>
          <w:szCs w:val="19"/>
        </w:rPr>
        <w:t>7.</w:t>
      </w:r>
      <w:r>
        <w:rPr>
          <w:rFonts w:ascii="Arial" w:hAnsi="Arial"/>
          <w:b/>
          <w:bCs/>
          <w:sz w:val="19"/>
          <w:szCs w:val="19"/>
        </w:rPr>
        <w:tab/>
        <w:t>RECOMMENDED BOOKS AND JOURNALS</w:t>
      </w:r>
    </w:p>
    <w:p w:rsidR="005725A0" w:rsidRDefault="005725A0" w:rsidP="005725A0">
      <w:pPr>
        <w:pStyle w:val="BodyText2"/>
        <w:tabs>
          <w:tab w:val="clear" w:pos="1080"/>
          <w:tab w:val="clear" w:pos="1440"/>
        </w:tabs>
        <w:spacing w:after="140" w:line="240" w:lineRule="atLeast"/>
        <w:rPr>
          <w:rFonts w:ascii="Arial" w:hAnsi="Arial"/>
          <w:b/>
          <w:bCs/>
          <w:sz w:val="19"/>
          <w:szCs w:val="19"/>
        </w:rPr>
      </w:pPr>
      <w:r>
        <w:rPr>
          <w:rFonts w:ascii="Arial" w:hAnsi="Arial"/>
          <w:b/>
          <w:bCs/>
          <w:sz w:val="19"/>
          <w:szCs w:val="19"/>
        </w:rPr>
        <w:tab/>
        <w:t>BOOKS OF HISTOPATHOLOGY</w:t>
      </w:r>
    </w:p>
    <w:p w:rsidR="005725A0" w:rsidRDefault="005725A0" w:rsidP="005725A0">
      <w:pPr>
        <w:pStyle w:val="BodyText2"/>
        <w:numPr>
          <w:ilvl w:val="1"/>
          <w:numId w:val="2"/>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Robbins Pathological basis of disease. By </w:t>
      </w:r>
      <w:proofErr w:type="spellStart"/>
      <w:r>
        <w:rPr>
          <w:rFonts w:ascii="Arial" w:hAnsi="Arial"/>
          <w:sz w:val="19"/>
          <w:szCs w:val="19"/>
        </w:rPr>
        <w:t>Ramzi</w:t>
      </w:r>
      <w:proofErr w:type="spellEnd"/>
      <w:r>
        <w:rPr>
          <w:rFonts w:ascii="Arial" w:hAnsi="Arial"/>
          <w:sz w:val="19"/>
          <w:szCs w:val="19"/>
        </w:rPr>
        <w:t xml:space="preserve"> </w:t>
      </w:r>
      <w:proofErr w:type="spellStart"/>
      <w:r>
        <w:rPr>
          <w:rFonts w:ascii="Arial" w:hAnsi="Arial"/>
          <w:sz w:val="19"/>
          <w:szCs w:val="19"/>
        </w:rPr>
        <w:t>S.Cortan</w:t>
      </w:r>
      <w:proofErr w:type="spellEnd"/>
      <w:r>
        <w:rPr>
          <w:rFonts w:ascii="Arial" w:hAnsi="Arial"/>
          <w:sz w:val="19"/>
          <w:szCs w:val="19"/>
        </w:rPr>
        <w:t xml:space="preserve">. </w:t>
      </w:r>
      <w:proofErr w:type="spellStart"/>
      <w:r>
        <w:rPr>
          <w:rFonts w:ascii="Arial" w:hAnsi="Arial"/>
          <w:sz w:val="19"/>
          <w:szCs w:val="19"/>
        </w:rPr>
        <w:t>Vinay</w:t>
      </w:r>
      <w:proofErr w:type="spellEnd"/>
      <w:r>
        <w:rPr>
          <w:rFonts w:ascii="Arial" w:hAnsi="Arial"/>
          <w:sz w:val="19"/>
          <w:szCs w:val="19"/>
        </w:rPr>
        <w:t xml:space="preserve"> Kumar Stanley L. Robbins.</w:t>
      </w:r>
    </w:p>
    <w:p w:rsidR="005725A0" w:rsidRDefault="005725A0" w:rsidP="005725A0">
      <w:pPr>
        <w:pStyle w:val="BodyText2"/>
        <w:numPr>
          <w:ilvl w:val="1"/>
          <w:numId w:val="2"/>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General Pathology. J.B. </w:t>
      </w:r>
      <w:proofErr w:type="spellStart"/>
      <w:r>
        <w:rPr>
          <w:rFonts w:ascii="Arial" w:hAnsi="Arial"/>
          <w:sz w:val="19"/>
          <w:szCs w:val="19"/>
        </w:rPr>
        <w:t>Watter</w:t>
      </w:r>
      <w:proofErr w:type="spellEnd"/>
      <w:r>
        <w:rPr>
          <w:rFonts w:ascii="Arial" w:hAnsi="Arial"/>
          <w:sz w:val="19"/>
          <w:szCs w:val="19"/>
        </w:rPr>
        <w:t>, M.S Israel</w:t>
      </w:r>
    </w:p>
    <w:p w:rsidR="005725A0" w:rsidRDefault="005725A0" w:rsidP="005725A0">
      <w:pPr>
        <w:pStyle w:val="BodyText2"/>
        <w:numPr>
          <w:ilvl w:val="1"/>
          <w:numId w:val="2"/>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Text book of histopathology : </w:t>
      </w:r>
      <w:proofErr w:type="spellStart"/>
      <w:r>
        <w:rPr>
          <w:rFonts w:ascii="Arial" w:hAnsi="Arial"/>
          <w:sz w:val="19"/>
          <w:szCs w:val="19"/>
        </w:rPr>
        <w:t>Maximow</w:t>
      </w:r>
      <w:proofErr w:type="spellEnd"/>
      <w:r>
        <w:rPr>
          <w:rFonts w:ascii="Arial" w:hAnsi="Arial"/>
          <w:sz w:val="19"/>
          <w:szCs w:val="19"/>
        </w:rPr>
        <w:t xml:space="preserve"> and Bloom</w:t>
      </w:r>
    </w:p>
    <w:p w:rsidR="005725A0" w:rsidRDefault="005725A0" w:rsidP="005725A0">
      <w:pPr>
        <w:pStyle w:val="BodyText2"/>
        <w:tabs>
          <w:tab w:val="clear" w:pos="1080"/>
          <w:tab w:val="clear" w:pos="1440"/>
        </w:tabs>
        <w:spacing w:after="140" w:line="240" w:lineRule="atLeast"/>
        <w:ind w:firstLine="720"/>
        <w:rPr>
          <w:rFonts w:ascii="Arial" w:hAnsi="Arial"/>
          <w:sz w:val="19"/>
          <w:szCs w:val="19"/>
        </w:rPr>
      </w:pPr>
      <w:r>
        <w:rPr>
          <w:rFonts w:ascii="Arial" w:hAnsi="Arial"/>
          <w:b/>
          <w:bCs/>
          <w:sz w:val="19"/>
          <w:szCs w:val="19"/>
        </w:rPr>
        <w:t>JOURNALS OF HISTOPATHOLOGY</w:t>
      </w:r>
      <w:r>
        <w:rPr>
          <w:rFonts w:ascii="Arial" w:hAnsi="Arial"/>
          <w:sz w:val="19"/>
          <w:szCs w:val="19"/>
        </w:rPr>
        <w:tab/>
      </w:r>
    </w:p>
    <w:p w:rsidR="005725A0" w:rsidRDefault="005725A0" w:rsidP="005725A0">
      <w:pPr>
        <w:pStyle w:val="BodyText2"/>
        <w:numPr>
          <w:ilvl w:val="0"/>
          <w:numId w:val="7"/>
        </w:numPr>
        <w:tabs>
          <w:tab w:val="clear" w:pos="1080"/>
          <w:tab w:val="clear" w:pos="1440"/>
          <w:tab w:val="clear" w:pos="2160"/>
        </w:tabs>
        <w:spacing w:after="140" w:line="240" w:lineRule="atLeast"/>
        <w:rPr>
          <w:rFonts w:ascii="Arial" w:hAnsi="Arial"/>
          <w:sz w:val="19"/>
          <w:szCs w:val="19"/>
        </w:rPr>
      </w:pPr>
      <w:r>
        <w:rPr>
          <w:rFonts w:ascii="Arial" w:hAnsi="Arial"/>
          <w:sz w:val="19"/>
          <w:szCs w:val="19"/>
        </w:rPr>
        <w:t>American Journal of Surgical Pathology.</w:t>
      </w:r>
    </w:p>
    <w:p w:rsidR="005725A0" w:rsidRDefault="005725A0" w:rsidP="005725A0">
      <w:pPr>
        <w:pStyle w:val="BodyText2"/>
        <w:numPr>
          <w:ilvl w:val="0"/>
          <w:numId w:val="7"/>
        </w:numPr>
        <w:tabs>
          <w:tab w:val="clear" w:pos="1080"/>
          <w:tab w:val="clear" w:pos="1440"/>
          <w:tab w:val="clear" w:pos="2160"/>
        </w:tabs>
        <w:spacing w:after="140" w:line="240" w:lineRule="atLeast"/>
        <w:rPr>
          <w:rFonts w:ascii="Arial" w:hAnsi="Arial"/>
          <w:sz w:val="19"/>
          <w:szCs w:val="19"/>
        </w:rPr>
      </w:pPr>
      <w:r>
        <w:rPr>
          <w:rFonts w:ascii="Arial" w:hAnsi="Arial"/>
          <w:sz w:val="19"/>
          <w:szCs w:val="19"/>
        </w:rPr>
        <w:t>Achieves of Pathology.</w:t>
      </w:r>
    </w:p>
    <w:p w:rsidR="005725A0" w:rsidRDefault="005725A0" w:rsidP="005725A0">
      <w:pPr>
        <w:pStyle w:val="BodyText2"/>
        <w:numPr>
          <w:ilvl w:val="0"/>
          <w:numId w:val="7"/>
        </w:numPr>
        <w:tabs>
          <w:tab w:val="clear" w:pos="1080"/>
          <w:tab w:val="clear" w:pos="1440"/>
          <w:tab w:val="clear" w:pos="2160"/>
        </w:tabs>
        <w:spacing w:after="140" w:line="240" w:lineRule="atLeast"/>
        <w:rPr>
          <w:rFonts w:ascii="Arial" w:hAnsi="Arial"/>
          <w:sz w:val="19"/>
          <w:szCs w:val="19"/>
        </w:rPr>
      </w:pPr>
      <w:r>
        <w:rPr>
          <w:rFonts w:ascii="Arial" w:hAnsi="Arial"/>
          <w:sz w:val="19"/>
          <w:szCs w:val="19"/>
        </w:rPr>
        <w:t>International Journal of Cancer.</w:t>
      </w:r>
    </w:p>
    <w:p w:rsidR="005725A0" w:rsidRDefault="005725A0" w:rsidP="005725A0">
      <w:pPr>
        <w:pStyle w:val="BodyText2"/>
        <w:tabs>
          <w:tab w:val="clear" w:pos="1080"/>
          <w:tab w:val="clear" w:pos="1440"/>
        </w:tabs>
        <w:spacing w:after="140" w:line="240" w:lineRule="atLeast"/>
        <w:ind w:firstLine="360"/>
        <w:rPr>
          <w:rFonts w:ascii="Arial" w:hAnsi="Arial"/>
          <w:sz w:val="19"/>
          <w:szCs w:val="19"/>
        </w:rPr>
      </w:pPr>
      <w:r>
        <w:rPr>
          <w:rFonts w:ascii="Arial" w:hAnsi="Arial"/>
          <w:b/>
          <w:bCs/>
          <w:sz w:val="19"/>
          <w:szCs w:val="19"/>
        </w:rPr>
        <w:tab/>
        <w:t>BOOKS OF HAEMATOLOGY</w:t>
      </w:r>
    </w:p>
    <w:p w:rsidR="005725A0" w:rsidRDefault="005725A0" w:rsidP="005725A0">
      <w:pPr>
        <w:pStyle w:val="BodyText2"/>
        <w:numPr>
          <w:ilvl w:val="0"/>
          <w:numId w:val="8"/>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Practical Hematology: </w:t>
      </w:r>
      <w:proofErr w:type="spellStart"/>
      <w:r>
        <w:rPr>
          <w:rFonts w:ascii="Arial" w:hAnsi="Arial"/>
          <w:sz w:val="19"/>
          <w:szCs w:val="19"/>
        </w:rPr>
        <w:t>Dacie</w:t>
      </w:r>
      <w:proofErr w:type="spellEnd"/>
      <w:r>
        <w:rPr>
          <w:rFonts w:ascii="Arial" w:hAnsi="Arial"/>
          <w:sz w:val="19"/>
          <w:szCs w:val="19"/>
        </w:rPr>
        <w:t>, J.V</w:t>
      </w:r>
    </w:p>
    <w:p w:rsidR="005725A0" w:rsidRDefault="005725A0" w:rsidP="005725A0">
      <w:pPr>
        <w:pStyle w:val="BodyText2"/>
        <w:numPr>
          <w:ilvl w:val="0"/>
          <w:numId w:val="8"/>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Clinical Hematology: </w:t>
      </w:r>
      <w:proofErr w:type="spellStart"/>
      <w:r>
        <w:rPr>
          <w:rFonts w:ascii="Arial" w:hAnsi="Arial"/>
          <w:sz w:val="19"/>
          <w:szCs w:val="19"/>
        </w:rPr>
        <w:t>Wintrobe</w:t>
      </w:r>
      <w:proofErr w:type="spellEnd"/>
      <w:r>
        <w:rPr>
          <w:rFonts w:ascii="Arial" w:hAnsi="Arial"/>
          <w:sz w:val="19"/>
          <w:szCs w:val="19"/>
        </w:rPr>
        <w:t xml:space="preserve"> M. Authors. </w:t>
      </w:r>
      <w:proofErr w:type="spellStart"/>
      <w:r>
        <w:rPr>
          <w:rFonts w:ascii="Arial" w:hAnsi="Arial"/>
          <w:sz w:val="19"/>
          <w:szCs w:val="19"/>
        </w:rPr>
        <w:t>Lee</w:t>
      </w:r>
      <w:proofErr w:type="gramStart"/>
      <w:r>
        <w:rPr>
          <w:rFonts w:ascii="Arial" w:hAnsi="Arial"/>
          <w:sz w:val="19"/>
          <w:szCs w:val="19"/>
        </w:rPr>
        <w:t>,Boggs</w:t>
      </w:r>
      <w:proofErr w:type="spellEnd"/>
      <w:proofErr w:type="gramEnd"/>
      <w:r>
        <w:rPr>
          <w:rFonts w:ascii="Arial" w:hAnsi="Arial"/>
          <w:sz w:val="19"/>
          <w:szCs w:val="19"/>
        </w:rPr>
        <w:t xml:space="preserve">, </w:t>
      </w:r>
      <w:proofErr w:type="spellStart"/>
      <w:r>
        <w:rPr>
          <w:rFonts w:ascii="Arial" w:hAnsi="Arial"/>
          <w:sz w:val="19"/>
          <w:szCs w:val="19"/>
        </w:rPr>
        <w:t>Bithe</w:t>
      </w:r>
      <w:proofErr w:type="spellEnd"/>
      <w:r>
        <w:rPr>
          <w:rFonts w:ascii="Arial" w:hAnsi="Arial"/>
          <w:sz w:val="19"/>
          <w:szCs w:val="19"/>
        </w:rPr>
        <w:t xml:space="preserve"> Athens.</w:t>
      </w:r>
    </w:p>
    <w:p w:rsidR="005725A0" w:rsidRDefault="005725A0" w:rsidP="005725A0">
      <w:pPr>
        <w:pStyle w:val="BodyText2"/>
        <w:numPr>
          <w:ilvl w:val="0"/>
          <w:numId w:val="8"/>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Postgraduate Hematology: A.V. </w:t>
      </w:r>
      <w:proofErr w:type="spellStart"/>
      <w:r>
        <w:rPr>
          <w:rFonts w:ascii="Arial" w:hAnsi="Arial"/>
          <w:sz w:val="19"/>
          <w:szCs w:val="19"/>
        </w:rPr>
        <w:t>Hoffbrand</w:t>
      </w:r>
      <w:proofErr w:type="spellEnd"/>
    </w:p>
    <w:p w:rsidR="005725A0" w:rsidRDefault="005725A0" w:rsidP="005725A0">
      <w:pPr>
        <w:pStyle w:val="BodyText2"/>
        <w:numPr>
          <w:ilvl w:val="0"/>
          <w:numId w:val="8"/>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Blood: Authors, James, H </w:t>
      </w:r>
      <w:proofErr w:type="spellStart"/>
      <w:r>
        <w:rPr>
          <w:rFonts w:ascii="Arial" w:hAnsi="Arial"/>
          <w:sz w:val="19"/>
          <w:szCs w:val="19"/>
        </w:rPr>
        <w:t>Jandi</w:t>
      </w:r>
      <w:proofErr w:type="spellEnd"/>
    </w:p>
    <w:p w:rsidR="005725A0" w:rsidRDefault="005725A0" w:rsidP="005725A0">
      <w:pPr>
        <w:pStyle w:val="BodyText2"/>
        <w:numPr>
          <w:ilvl w:val="0"/>
          <w:numId w:val="8"/>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Clinical Hematology in Medical Practice </w:t>
      </w:r>
      <w:proofErr w:type="spellStart"/>
      <w:r>
        <w:rPr>
          <w:rFonts w:ascii="Arial" w:hAnsi="Arial"/>
          <w:sz w:val="19"/>
          <w:szCs w:val="19"/>
        </w:rPr>
        <w:t>D.Gruchy</w:t>
      </w:r>
      <w:proofErr w:type="spellEnd"/>
    </w:p>
    <w:p w:rsidR="005725A0" w:rsidRDefault="005725A0" w:rsidP="005725A0">
      <w:pPr>
        <w:pStyle w:val="BodyText2"/>
        <w:numPr>
          <w:ilvl w:val="0"/>
          <w:numId w:val="8"/>
        </w:numPr>
        <w:tabs>
          <w:tab w:val="clear" w:pos="1080"/>
          <w:tab w:val="clear" w:pos="1440"/>
          <w:tab w:val="clear" w:pos="2160"/>
        </w:tabs>
        <w:spacing w:after="140" w:line="240" w:lineRule="atLeast"/>
        <w:rPr>
          <w:rFonts w:ascii="Arial" w:hAnsi="Arial"/>
          <w:sz w:val="19"/>
          <w:szCs w:val="19"/>
        </w:rPr>
      </w:pPr>
      <w:r>
        <w:rPr>
          <w:rFonts w:ascii="Arial" w:hAnsi="Arial"/>
          <w:sz w:val="19"/>
          <w:szCs w:val="19"/>
        </w:rPr>
        <w:lastRenderedPageBreak/>
        <w:t xml:space="preserve">Hematology: Authors, Williams, </w:t>
      </w:r>
      <w:proofErr w:type="spellStart"/>
      <w:r>
        <w:rPr>
          <w:rFonts w:ascii="Arial" w:hAnsi="Arial"/>
          <w:sz w:val="19"/>
          <w:szCs w:val="19"/>
        </w:rPr>
        <w:t>beutler</w:t>
      </w:r>
      <w:proofErr w:type="spellEnd"/>
      <w:r>
        <w:rPr>
          <w:rFonts w:ascii="Arial" w:hAnsi="Arial"/>
          <w:sz w:val="19"/>
          <w:szCs w:val="19"/>
        </w:rPr>
        <w:t xml:space="preserve">, </w:t>
      </w:r>
      <w:proofErr w:type="spellStart"/>
      <w:r>
        <w:rPr>
          <w:rFonts w:ascii="Arial" w:hAnsi="Arial"/>
          <w:sz w:val="19"/>
          <w:szCs w:val="19"/>
        </w:rPr>
        <w:t>Beuler</w:t>
      </w:r>
      <w:proofErr w:type="spellEnd"/>
      <w:r>
        <w:rPr>
          <w:rFonts w:ascii="Arial" w:hAnsi="Arial"/>
          <w:sz w:val="19"/>
          <w:szCs w:val="19"/>
        </w:rPr>
        <w:t xml:space="preserve">, </w:t>
      </w:r>
      <w:proofErr w:type="spellStart"/>
      <w:r>
        <w:rPr>
          <w:rFonts w:ascii="Arial" w:hAnsi="Arial"/>
          <w:sz w:val="19"/>
          <w:szCs w:val="19"/>
        </w:rPr>
        <w:t>Erslev</w:t>
      </w:r>
      <w:proofErr w:type="spellEnd"/>
      <w:r>
        <w:rPr>
          <w:rFonts w:ascii="Arial" w:hAnsi="Arial"/>
          <w:sz w:val="19"/>
          <w:szCs w:val="19"/>
        </w:rPr>
        <w:t xml:space="preserve"> </w:t>
      </w:r>
      <w:proofErr w:type="spellStart"/>
      <w:r>
        <w:rPr>
          <w:rFonts w:ascii="Arial" w:hAnsi="Arial"/>
          <w:sz w:val="19"/>
          <w:szCs w:val="19"/>
        </w:rPr>
        <w:t>Liehman</w:t>
      </w:r>
      <w:proofErr w:type="spellEnd"/>
      <w:r>
        <w:rPr>
          <w:rFonts w:ascii="Arial" w:hAnsi="Arial"/>
          <w:sz w:val="19"/>
          <w:szCs w:val="19"/>
        </w:rPr>
        <w:t>.</w:t>
      </w:r>
    </w:p>
    <w:p w:rsidR="005725A0" w:rsidRDefault="005725A0" w:rsidP="005725A0">
      <w:pPr>
        <w:pStyle w:val="BodyText2"/>
        <w:tabs>
          <w:tab w:val="clear" w:pos="1080"/>
          <w:tab w:val="clear" w:pos="1440"/>
        </w:tabs>
        <w:spacing w:after="140" w:line="240" w:lineRule="atLeast"/>
        <w:ind w:firstLine="720"/>
        <w:rPr>
          <w:rFonts w:ascii="Arial" w:hAnsi="Arial"/>
          <w:b/>
          <w:bCs/>
          <w:sz w:val="19"/>
          <w:szCs w:val="19"/>
        </w:rPr>
      </w:pPr>
      <w:r>
        <w:rPr>
          <w:rFonts w:ascii="Arial" w:hAnsi="Arial"/>
          <w:b/>
          <w:bCs/>
          <w:sz w:val="19"/>
          <w:szCs w:val="19"/>
        </w:rPr>
        <w:t>JOURNAL OF HAEMATOLOGY</w:t>
      </w:r>
    </w:p>
    <w:p w:rsidR="005725A0" w:rsidRDefault="005725A0" w:rsidP="005725A0">
      <w:pPr>
        <w:pStyle w:val="BodyText2"/>
        <w:numPr>
          <w:ilvl w:val="0"/>
          <w:numId w:val="9"/>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British Journal of </w:t>
      </w:r>
      <w:proofErr w:type="spellStart"/>
      <w:r>
        <w:rPr>
          <w:rFonts w:ascii="Arial" w:hAnsi="Arial"/>
          <w:sz w:val="19"/>
          <w:szCs w:val="19"/>
        </w:rPr>
        <w:t>Haematology</w:t>
      </w:r>
      <w:proofErr w:type="spellEnd"/>
    </w:p>
    <w:p w:rsidR="005725A0" w:rsidRDefault="005725A0" w:rsidP="005725A0">
      <w:pPr>
        <w:pStyle w:val="BodyText2"/>
        <w:numPr>
          <w:ilvl w:val="0"/>
          <w:numId w:val="9"/>
        </w:numPr>
        <w:tabs>
          <w:tab w:val="clear" w:pos="1080"/>
          <w:tab w:val="clear" w:pos="1440"/>
          <w:tab w:val="clear" w:pos="2160"/>
        </w:tabs>
        <w:spacing w:after="140" w:line="240" w:lineRule="atLeast"/>
        <w:rPr>
          <w:rFonts w:ascii="Arial" w:hAnsi="Arial"/>
          <w:sz w:val="19"/>
          <w:szCs w:val="19"/>
        </w:rPr>
      </w:pPr>
      <w:r>
        <w:rPr>
          <w:rFonts w:ascii="Arial" w:hAnsi="Arial"/>
          <w:sz w:val="19"/>
          <w:szCs w:val="19"/>
        </w:rPr>
        <w:t>Blood</w:t>
      </w:r>
    </w:p>
    <w:p w:rsidR="005725A0" w:rsidRDefault="005725A0" w:rsidP="005725A0">
      <w:pPr>
        <w:pStyle w:val="BodyText2"/>
        <w:tabs>
          <w:tab w:val="clear" w:pos="1080"/>
          <w:tab w:val="clear" w:pos="1440"/>
        </w:tabs>
        <w:spacing w:after="140" w:line="240" w:lineRule="atLeast"/>
        <w:ind w:firstLine="720"/>
        <w:rPr>
          <w:rFonts w:ascii="Arial" w:hAnsi="Arial"/>
          <w:b/>
          <w:bCs/>
          <w:sz w:val="19"/>
          <w:szCs w:val="19"/>
        </w:rPr>
      </w:pPr>
      <w:r>
        <w:rPr>
          <w:rFonts w:ascii="Arial" w:hAnsi="Arial"/>
          <w:b/>
          <w:bCs/>
          <w:sz w:val="19"/>
          <w:szCs w:val="19"/>
        </w:rPr>
        <w:t>BOOKS OF PATHOLOGY</w:t>
      </w:r>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Practical Clinical Biochemistry 1</w:t>
      </w:r>
      <w:r>
        <w:rPr>
          <w:rFonts w:ascii="Arial" w:hAnsi="Arial"/>
          <w:sz w:val="19"/>
          <w:szCs w:val="19"/>
          <w:vertAlign w:val="superscript"/>
        </w:rPr>
        <w:t>st</w:t>
      </w:r>
      <w:r>
        <w:rPr>
          <w:rFonts w:ascii="Arial" w:hAnsi="Arial"/>
          <w:sz w:val="19"/>
          <w:szCs w:val="19"/>
        </w:rPr>
        <w:t xml:space="preserve"> and 2</w:t>
      </w:r>
      <w:r>
        <w:rPr>
          <w:rFonts w:ascii="Arial" w:hAnsi="Arial"/>
          <w:sz w:val="19"/>
          <w:szCs w:val="19"/>
          <w:vertAlign w:val="superscript"/>
        </w:rPr>
        <w:t>nd</w:t>
      </w:r>
      <w:r>
        <w:rPr>
          <w:rFonts w:ascii="Arial" w:hAnsi="Arial"/>
          <w:sz w:val="19"/>
          <w:szCs w:val="19"/>
        </w:rPr>
        <w:t xml:space="preserve"> Edition by Harold </w:t>
      </w:r>
      <w:proofErr w:type="spellStart"/>
      <w:r>
        <w:rPr>
          <w:rFonts w:ascii="Arial" w:hAnsi="Arial"/>
          <w:sz w:val="19"/>
          <w:szCs w:val="19"/>
        </w:rPr>
        <w:t>Varley</w:t>
      </w:r>
      <w:proofErr w:type="spellEnd"/>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Clinical Chemistry in Diagnosis and Treatment </w:t>
      </w:r>
      <w:proofErr w:type="gramStart"/>
      <w:r>
        <w:rPr>
          <w:rFonts w:ascii="Arial" w:hAnsi="Arial"/>
          <w:sz w:val="19"/>
          <w:szCs w:val="19"/>
        </w:rPr>
        <w:t>By</w:t>
      </w:r>
      <w:proofErr w:type="gramEnd"/>
      <w:r>
        <w:rPr>
          <w:rFonts w:ascii="Arial" w:hAnsi="Arial"/>
          <w:sz w:val="19"/>
          <w:szCs w:val="19"/>
        </w:rPr>
        <w:t xml:space="preserve"> John F. </w:t>
      </w:r>
      <w:proofErr w:type="spellStart"/>
      <w:r>
        <w:rPr>
          <w:rFonts w:ascii="Arial" w:hAnsi="Arial"/>
          <w:sz w:val="19"/>
          <w:szCs w:val="19"/>
        </w:rPr>
        <w:t>Zilva</w:t>
      </w:r>
      <w:proofErr w:type="spellEnd"/>
      <w:r>
        <w:rPr>
          <w:rFonts w:ascii="Arial" w:hAnsi="Arial"/>
          <w:sz w:val="19"/>
          <w:szCs w:val="19"/>
        </w:rPr>
        <w:t>.</w:t>
      </w:r>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Microanalysis in Medical Biochemistry, By I.D.P </w:t>
      </w:r>
      <w:proofErr w:type="spellStart"/>
      <w:r>
        <w:rPr>
          <w:rFonts w:ascii="Arial" w:hAnsi="Arial"/>
          <w:sz w:val="19"/>
          <w:szCs w:val="19"/>
        </w:rPr>
        <w:t>Wooton</w:t>
      </w:r>
      <w:proofErr w:type="spellEnd"/>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ABC of Interpretive Laboratory Data by </w:t>
      </w:r>
      <w:smartTag w:uri="urn:schemas-microsoft-com:office:smarttags" w:element="City">
        <w:smartTag w:uri="urn:schemas-microsoft-com:office:smarttags" w:element="place">
          <w:r>
            <w:rPr>
              <w:rFonts w:ascii="Arial" w:hAnsi="Arial"/>
              <w:sz w:val="19"/>
              <w:szCs w:val="19"/>
            </w:rPr>
            <w:t>Seymour</w:t>
          </w:r>
        </w:smartTag>
      </w:smartTag>
      <w:r>
        <w:rPr>
          <w:rFonts w:ascii="Arial" w:hAnsi="Arial"/>
          <w:sz w:val="19"/>
          <w:szCs w:val="19"/>
        </w:rPr>
        <w:t xml:space="preserve"> </w:t>
      </w:r>
      <w:proofErr w:type="spellStart"/>
      <w:r>
        <w:rPr>
          <w:rFonts w:ascii="Arial" w:hAnsi="Arial"/>
          <w:sz w:val="19"/>
          <w:szCs w:val="19"/>
        </w:rPr>
        <w:t>Bakerman</w:t>
      </w:r>
      <w:proofErr w:type="spellEnd"/>
      <w:r>
        <w:rPr>
          <w:rFonts w:ascii="Arial" w:hAnsi="Arial"/>
          <w:sz w:val="19"/>
          <w:szCs w:val="19"/>
        </w:rPr>
        <w:t>.</w:t>
      </w:r>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Lecture Notes on Clinical Chemistry By L.G </w:t>
      </w:r>
      <w:proofErr w:type="spellStart"/>
      <w:r>
        <w:rPr>
          <w:rFonts w:ascii="Arial" w:hAnsi="Arial"/>
          <w:sz w:val="19"/>
          <w:szCs w:val="19"/>
        </w:rPr>
        <w:t>Whitby</w:t>
      </w:r>
      <w:proofErr w:type="spellEnd"/>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Lynch’s Medical Laboratory Technology by Raphael</w:t>
      </w:r>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A Short Text Book of Chemical Pathology by D.N Baron</w:t>
      </w:r>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Clinical Chemistry by </w:t>
      </w:r>
      <w:proofErr w:type="spellStart"/>
      <w:r>
        <w:rPr>
          <w:rFonts w:ascii="Arial" w:hAnsi="Arial"/>
          <w:sz w:val="19"/>
          <w:szCs w:val="19"/>
        </w:rPr>
        <w:t>Teitz</w:t>
      </w:r>
      <w:proofErr w:type="spellEnd"/>
      <w:r>
        <w:rPr>
          <w:rFonts w:ascii="Arial" w:hAnsi="Arial"/>
          <w:sz w:val="19"/>
          <w:szCs w:val="19"/>
        </w:rPr>
        <w:t>.</w:t>
      </w:r>
    </w:p>
    <w:p w:rsidR="005725A0" w:rsidRDefault="005725A0" w:rsidP="005725A0">
      <w:pPr>
        <w:pStyle w:val="BodyText2"/>
        <w:numPr>
          <w:ilvl w:val="0"/>
          <w:numId w:val="10"/>
        </w:numPr>
        <w:tabs>
          <w:tab w:val="clear" w:pos="1080"/>
          <w:tab w:val="clear" w:pos="1440"/>
          <w:tab w:val="clear" w:pos="2160"/>
        </w:tabs>
        <w:spacing w:after="140" w:line="240" w:lineRule="atLeast"/>
        <w:rPr>
          <w:rFonts w:ascii="Arial" w:hAnsi="Arial"/>
          <w:sz w:val="19"/>
          <w:szCs w:val="19"/>
        </w:rPr>
      </w:pPr>
      <w:r>
        <w:rPr>
          <w:rFonts w:ascii="Arial" w:hAnsi="Arial"/>
          <w:sz w:val="19"/>
          <w:szCs w:val="19"/>
        </w:rPr>
        <w:t xml:space="preserve">A Text Book of Biochemistry International Edition by </w:t>
      </w:r>
      <w:proofErr w:type="spellStart"/>
      <w:r>
        <w:rPr>
          <w:rFonts w:ascii="Arial" w:hAnsi="Arial"/>
          <w:sz w:val="19"/>
          <w:szCs w:val="19"/>
        </w:rPr>
        <w:t>Lubert</w:t>
      </w:r>
      <w:proofErr w:type="spellEnd"/>
      <w:r>
        <w:rPr>
          <w:rFonts w:ascii="Arial" w:hAnsi="Arial"/>
          <w:sz w:val="19"/>
          <w:szCs w:val="19"/>
        </w:rPr>
        <w:t xml:space="preserve"> </w:t>
      </w:r>
      <w:proofErr w:type="spellStart"/>
      <w:r>
        <w:rPr>
          <w:rFonts w:ascii="Arial" w:hAnsi="Arial"/>
          <w:sz w:val="19"/>
          <w:szCs w:val="19"/>
        </w:rPr>
        <w:t>Stryer</w:t>
      </w:r>
      <w:proofErr w:type="spellEnd"/>
      <w:r>
        <w:rPr>
          <w:rFonts w:ascii="Arial" w:hAnsi="Arial"/>
          <w:sz w:val="19"/>
          <w:szCs w:val="19"/>
        </w:rPr>
        <w:t>.</w:t>
      </w:r>
    </w:p>
    <w:p w:rsidR="005725A0" w:rsidRDefault="005725A0" w:rsidP="005725A0">
      <w:pPr>
        <w:pStyle w:val="BodyText2"/>
        <w:tabs>
          <w:tab w:val="clear" w:pos="1080"/>
          <w:tab w:val="clear" w:pos="1440"/>
        </w:tabs>
        <w:spacing w:after="140" w:line="240" w:lineRule="atLeast"/>
        <w:ind w:firstLine="720"/>
        <w:rPr>
          <w:rFonts w:ascii="Arial" w:hAnsi="Arial"/>
          <w:b/>
          <w:bCs/>
          <w:sz w:val="19"/>
          <w:szCs w:val="19"/>
        </w:rPr>
      </w:pPr>
      <w:r>
        <w:rPr>
          <w:rFonts w:ascii="Arial" w:hAnsi="Arial"/>
          <w:b/>
          <w:bCs/>
          <w:sz w:val="19"/>
          <w:szCs w:val="19"/>
        </w:rPr>
        <w:t>BOOKS OF MICROBIOLOGY AND IMMUNOLOGY</w:t>
      </w: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r>
        <w:rPr>
          <w:rFonts w:ascii="Arial" w:hAnsi="Arial"/>
          <w:sz w:val="19"/>
          <w:szCs w:val="19"/>
        </w:rPr>
        <w:t xml:space="preserve">Medical Microbiology: </w:t>
      </w:r>
    </w:p>
    <w:p w:rsidR="005725A0" w:rsidRDefault="005725A0" w:rsidP="005725A0">
      <w:pPr>
        <w:pStyle w:val="BodyText2"/>
        <w:tabs>
          <w:tab w:val="clear" w:pos="1080"/>
          <w:tab w:val="clear" w:pos="1440"/>
        </w:tabs>
        <w:spacing w:after="140"/>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proofErr w:type="gramStart"/>
      <w:r>
        <w:rPr>
          <w:rFonts w:ascii="Arial" w:hAnsi="Arial"/>
          <w:sz w:val="19"/>
          <w:szCs w:val="19"/>
        </w:rPr>
        <w:t xml:space="preserve">By </w:t>
      </w:r>
      <w:proofErr w:type="spellStart"/>
      <w:r>
        <w:rPr>
          <w:rFonts w:ascii="Arial" w:hAnsi="Arial"/>
          <w:sz w:val="19"/>
          <w:szCs w:val="19"/>
        </w:rPr>
        <w:t>Jawetz</w:t>
      </w:r>
      <w:proofErr w:type="spellEnd"/>
      <w:r>
        <w:rPr>
          <w:rFonts w:ascii="Arial" w:hAnsi="Arial"/>
          <w:sz w:val="19"/>
          <w:szCs w:val="19"/>
        </w:rPr>
        <w:t>.</w:t>
      </w:r>
      <w:proofErr w:type="gramEnd"/>
      <w:r>
        <w:rPr>
          <w:rFonts w:ascii="Arial" w:hAnsi="Arial"/>
          <w:sz w:val="19"/>
          <w:szCs w:val="19"/>
        </w:rPr>
        <w:t xml:space="preserve"> </w:t>
      </w:r>
      <w:proofErr w:type="spellStart"/>
      <w:proofErr w:type="gramStart"/>
      <w:r>
        <w:rPr>
          <w:rFonts w:ascii="Arial" w:hAnsi="Arial"/>
          <w:sz w:val="19"/>
          <w:szCs w:val="19"/>
        </w:rPr>
        <w:t>Melnick</w:t>
      </w:r>
      <w:proofErr w:type="spellEnd"/>
      <w:r>
        <w:rPr>
          <w:rFonts w:ascii="Arial" w:hAnsi="Arial"/>
          <w:sz w:val="19"/>
          <w:szCs w:val="19"/>
        </w:rPr>
        <w:t xml:space="preserve"> and </w:t>
      </w:r>
      <w:proofErr w:type="spellStart"/>
      <w:r>
        <w:rPr>
          <w:rFonts w:ascii="Arial" w:hAnsi="Arial"/>
          <w:sz w:val="19"/>
          <w:szCs w:val="19"/>
        </w:rPr>
        <w:t>Adlberg’s</w:t>
      </w:r>
      <w:proofErr w:type="spellEnd"/>
      <w:r>
        <w:rPr>
          <w:rFonts w:ascii="Arial" w:hAnsi="Arial"/>
          <w:sz w:val="19"/>
          <w:szCs w:val="19"/>
        </w:rPr>
        <w:t>.</w:t>
      </w:r>
      <w:proofErr w:type="gramEnd"/>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r>
        <w:rPr>
          <w:rFonts w:ascii="Arial" w:hAnsi="Arial"/>
          <w:sz w:val="19"/>
          <w:szCs w:val="19"/>
        </w:rPr>
        <w:t>Medical Microbiology and Immunology:</w:t>
      </w:r>
    </w:p>
    <w:p w:rsidR="005725A0" w:rsidRDefault="005725A0" w:rsidP="005725A0">
      <w:pPr>
        <w:pStyle w:val="BodyText2"/>
        <w:tabs>
          <w:tab w:val="clear" w:pos="1080"/>
          <w:tab w:val="clear" w:pos="1440"/>
        </w:tabs>
        <w:spacing w:after="140"/>
        <w:ind w:left="1440" w:firstLine="720"/>
        <w:rPr>
          <w:rFonts w:ascii="Arial" w:hAnsi="Arial"/>
          <w:sz w:val="19"/>
          <w:szCs w:val="19"/>
        </w:rPr>
      </w:pPr>
      <w:proofErr w:type="gramStart"/>
      <w:r>
        <w:rPr>
          <w:rFonts w:ascii="Arial" w:hAnsi="Arial"/>
          <w:sz w:val="19"/>
          <w:szCs w:val="19"/>
        </w:rPr>
        <w:t xml:space="preserve">By Warren E. Levinson, Ernest </w:t>
      </w:r>
      <w:proofErr w:type="spellStart"/>
      <w:r>
        <w:rPr>
          <w:rFonts w:ascii="Arial" w:hAnsi="Arial"/>
          <w:sz w:val="19"/>
          <w:szCs w:val="19"/>
        </w:rPr>
        <w:t>Jawetz</w:t>
      </w:r>
      <w:proofErr w:type="spellEnd"/>
      <w:r>
        <w:rPr>
          <w:rFonts w:ascii="Arial" w:hAnsi="Arial"/>
          <w:sz w:val="19"/>
          <w:szCs w:val="19"/>
        </w:rPr>
        <w:t>.</w:t>
      </w:r>
      <w:proofErr w:type="gramEnd"/>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r>
        <w:rPr>
          <w:rFonts w:ascii="Arial" w:hAnsi="Arial"/>
          <w:sz w:val="19"/>
          <w:szCs w:val="19"/>
        </w:rPr>
        <w:t>Bailey and Scott’s Diagnostic Microbiology:</w:t>
      </w:r>
    </w:p>
    <w:p w:rsidR="005725A0" w:rsidRDefault="005725A0" w:rsidP="005725A0">
      <w:pPr>
        <w:pStyle w:val="BodyText2"/>
        <w:tabs>
          <w:tab w:val="clear" w:pos="1080"/>
          <w:tab w:val="clear" w:pos="1440"/>
        </w:tabs>
        <w:spacing w:after="140"/>
        <w:rPr>
          <w:rFonts w:ascii="Arial" w:hAnsi="Arial"/>
          <w:sz w:val="19"/>
          <w:szCs w:val="19"/>
        </w:rPr>
      </w:pPr>
      <w:r>
        <w:rPr>
          <w:rFonts w:ascii="Arial" w:hAnsi="Arial"/>
          <w:sz w:val="19"/>
          <w:szCs w:val="19"/>
        </w:rPr>
        <w:tab/>
      </w:r>
      <w:r>
        <w:rPr>
          <w:rFonts w:ascii="Arial" w:hAnsi="Arial"/>
          <w:sz w:val="19"/>
          <w:szCs w:val="19"/>
        </w:rPr>
        <w:tab/>
      </w:r>
      <w:r>
        <w:rPr>
          <w:rFonts w:ascii="Arial" w:hAnsi="Arial"/>
          <w:sz w:val="19"/>
          <w:szCs w:val="19"/>
        </w:rPr>
        <w:tab/>
      </w:r>
      <w:proofErr w:type="gramStart"/>
      <w:r>
        <w:rPr>
          <w:rFonts w:ascii="Arial" w:hAnsi="Arial"/>
          <w:sz w:val="19"/>
          <w:szCs w:val="19"/>
        </w:rPr>
        <w:t xml:space="preserve">By </w:t>
      </w:r>
      <w:proofErr w:type="spellStart"/>
      <w:r>
        <w:rPr>
          <w:rFonts w:ascii="Arial" w:hAnsi="Arial"/>
          <w:sz w:val="19"/>
          <w:szCs w:val="19"/>
        </w:rPr>
        <w:t>Syney</w:t>
      </w:r>
      <w:proofErr w:type="spellEnd"/>
      <w:r>
        <w:rPr>
          <w:rFonts w:ascii="Arial" w:hAnsi="Arial"/>
          <w:sz w:val="19"/>
          <w:szCs w:val="19"/>
        </w:rPr>
        <w:t xml:space="preserve"> M. </w:t>
      </w:r>
      <w:proofErr w:type="spellStart"/>
      <w:r>
        <w:rPr>
          <w:rFonts w:ascii="Arial" w:hAnsi="Arial"/>
          <w:sz w:val="19"/>
          <w:szCs w:val="19"/>
        </w:rPr>
        <w:t>Finegold</w:t>
      </w:r>
      <w:proofErr w:type="spellEnd"/>
      <w:r>
        <w:rPr>
          <w:rFonts w:ascii="Arial" w:hAnsi="Arial"/>
          <w:sz w:val="19"/>
          <w:szCs w:val="19"/>
        </w:rPr>
        <w:t>, William J. Martin.</w:t>
      </w:r>
      <w:proofErr w:type="gramEnd"/>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proofErr w:type="spellStart"/>
      <w:r>
        <w:rPr>
          <w:rFonts w:ascii="Arial" w:hAnsi="Arial"/>
          <w:sz w:val="19"/>
          <w:szCs w:val="19"/>
        </w:rPr>
        <w:t>Zinssev</w:t>
      </w:r>
      <w:proofErr w:type="spellEnd"/>
      <w:r>
        <w:rPr>
          <w:rFonts w:ascii="Arial" w:hAnsi="Arial"/>
          <w:sz w:val="19"/>
          <w:szCs w:val="19"/>
        </w:rPr>
        <w:t xml:space="preserve"> Microbiology:</w:t>
      </w:r>
    </w:p>
    <w:p w:rsidR="005725A0" w:rsidRDefault="005725A0" w:rsidP="005725A0">
      <w:pPr>
        <w:pStyle w:val="BodyText2"/>
        <w:tabs>
          <w:tab w:val="clear" w:pos="1080"/>
          <w:tab w:val="clear" w:pos="1440"/>
        </w:tabs>
        <w:spacing w:after="140"/>
        <w:ind w:left="2160" w:hanging="2160"/>
        <w:rPr>
          <w:rFonts w:ascii="Arial" w:hAnsi="Arial"/>
          <w:sz w:val="19"/>
          <w:szCs w:val="19"/>
        </w:rPr>
      </w:pPr>
      <w:r>
        <w:rPr>
          <w:rFonts w:ascii="Arial" w:hAnsi="Arial"/>
          <w:sz w:val="19"/>
          <w:szCs w:val="19"/>
        </w:rPr>
        <w:tab/>
      </w:r>
      <w:proofErr w:type="gramStart"/>
      <w:r>
        <w:rPr>
          <w:rFonts w:ascii="Arial" w:hAnsi="Arial"/>
          <w:sz w:val="19"/>
          <w:szCs w:val="19"/>
        </w:rPr>
        <w:t xml:space="preserve">By </w:t>
      </w:r>
      <w:proofErr w:type="spellStart"/>
      <w:r>
        <w:rPr>
          <w:rFonts w:ascii="Arial" w:hAnsi="Arial"/>
          <w:sz w:val="19"/>
          <w:szCs w:val="19"/>
        </w:rPr>
        <w:t>Wolfgains</w:t>
      </w:r>
      <w:proofErr w:type="spellEnd"/>
      <w:r>
        <w:rPr>
          <w:rFonts w:ascii="Arial" w:hAnsi="Arial"/>
          <w:sz w:val="19"/>
          <w:szCs w:val="19"/>
        </w:rPr>
        <w:t xml:space="preserve"> K. </w:t>
      </w:r>
      <w:proofErr w:type="spellStart"/>
      <w:r>
        <w:rPr>
          <w:rFonts w:ascii="Arial" w:hAnsi="Arial"/>
          <w:sz w:val="19"/>
          <w:szCs w:val="19"/>
        </w:rPr>
        <w:t>Joklik</w:t>
      </w:r>
      <w:proofErr w:type="spellEnd"/>
      <w:r>
        <w:rPr>
          <w:rFonts w:ascii="Arial" w:hAnsi="Arial"/>
          <w:sz w:val="19"/>
          <w:szCs w:val="19"/>
        </w:rPr>
        <w:t xml:space="preserve">, </w:t>
      </w:r>
      <w:proofErr w:type="spellStart"/>
      <w:r>
        <w:rPr>
          <w:rFonts w:ascii="Arial" w:hAnsi="Arial"/>
          <w:sz w:val="19"/>
          <w:szCs w:val="19"/>
        </w:rPr>
        <w:t>Hiladap</w:t>
      </w:r>
      <w:proofErr w:type="spellEnd"/>
      <w:r>
        <w:rPr>
          <w:rFonts w:ascii="Arial" w:hAnsi="Arial"/>
          <w:sz w:val="19"/>
          <w:szCs w:val="19"/>
        </w:rPr>
        <w:t xml:space="preserve"> While H. &amp; D. Bernard Amos.</w:t>
      </w:r>
      <w:proofErr w:type="gramEnd"/>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r>
        <w:rPr>
          <w:rFonts w:ascii="Arial" w:hAnsi="Arial"/>
          <w:sz w:val="19"/>
          <w:szCs w:val="19"/>
        </w:rPr>
        <w:t>Manual of Clinical Microbiology:</w:t>
      </w:r>
    </w:p>
    <w:p w:rsidR="005725A0" w:rsidRDefault="005725A0" w:rsidP="005725A0">
      <w:pPr>
        <w:pStyle w:val="BodyText2"/>
        <w:tabs>
          <w:tab w:val="clear" w:pos="1080"/>
          <w:tab w:val="clear" w:pos="1440"/>
        </w:tabs>
        <w:spacing w:after="140"/>
        <w:ind w:left="2160" w:hanging="2160"/>
        <w:jc w:val="left"/>
        <w:rPr>
          <w:rFonts w:ascii="Arial" w:hAnsi="Arial"/>
          <w:sz w:val="19"/>
          <w:szCs w:val="19"/>
        </w:rPr>
      </w:pPr>
      <w:r>
        <w:rPr>
          <w:rFonts w:ascii="Arial" w:hAnsi="Arial"/>
          <w:sz w:val="19"/>
          <w:szCs w:val="19"/>
        </w:rPr>
        <w:tab/>
        <w:t xml:space="preserve">By Edwin H. </w:t>
      </w:r>
      <w:proofErr w:type="spellStart"/>
      <w:r>
        <w:rPr>
          <w:rFonts w:ascii="Arial" w:hAnsi="Arial"/>
          <w:sz w:val="19"/>
          <w:szCs w:val="19"/>
        </w:rPr>
        <w:t>Lennette</w:t>
      </w:r>
      <w:proofErr w:type="spellEnd"/>
      <w:r>
        <w:rPr>
          <w:rFonts w:ascii="Arial" w:hAnsi="Arial"/>
          <w:sz w:val="19"/>
          <w:szCs w:val="19"/>
        </w:rPr>
        <w:t xml:space="preserve">, Albert </w:t>
      </w:r>
      <w:proofErr w:type="spellStart"/>
      <w:r>
        <w:rPr>
          <w:rFonts w:ascii="Arial" w:hAnsi="Arial"/>
          <w:sz w:val="19"/>
          <w:szCs w:val="19"/>
        </w:rPr>
        <w:t>Baloons</w:t>
      </w:r>
      <w:proofErr w:type="spellEnd"/>
      <w:r>
        <w:rPr>
          <w:rFonts w:ascii="Arial" w:hAnsi="Arial"/>
          <w:sz w:val="19"/>
          <w:szCs w:val="19"/>
        </w:rPr>
        <w:t xml:space="preserve"> and William J. </w:t>
      </w:r>
      <w:proofErr w:type="spellStart"/>
      <w:r>
        <w:rPr>
          <w:rFonts w:ascii="Arial" w:hAnsi="Arial"/>
          <w:sz w:val="19"/>
          <w:szCs w:val="19"/>
        </w:rPr>
        <w:t>Hansler</w:t>
      </w:r>
      <w:proofErr w:type="spellEnd"/>
    </w:p>
    <w:p w:rsidR="005725A0" w:rsidRDefault="005725A0" w:rsidP="005725A0">
      <w:pPr>
        <w:pStyle w:val="BodyText2"/>
        <w:tabs>
          <w:tab w:val="clear" w:pos="1080"/>
          <w:tab w:val="clear" w:pos="1440"/>
        </w:tabs>
        <w:rPr>
          <w:rFonts w:ascii="Arial" w:hAnsi="Arial"/>
          <w:sz w:val="19"/>
          <w:szCs w:val="19"/>
        </w:rPr>
      </w:pP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r>
        <w:rPr>
          <w:rFonts w:ascii="Arial" w:hAnsi="Arial"/>
          <w:sz w:val="19"/>
          <w:szCs w:val="19"/>
        </w:rPr>
        <w:t xml:space="preserve">Essential Immunology: </w:t>
      </w:r>
    </w:p>
    <w:p w:rsidR="005725A0" w:rsidRDefault="005725A0" w:rsidP="005725A0">
      <w:pPr>
        <w:pStyle w:val="BodyText2"/>
        <w:tabs>
          <w:tab w:val="clear" w:pos="1080"/>
          <w:tab w:val="clear" w:pos="1440"/>
        </w:tabs>
        <w:spacing w:after="140"/>
        <w:ind w:left="2160"/>
        <w:rPr>
          <w:rFonts w:ascii="Arial" w:hAnsi="Arial"/>
          <w:sz w:val="19"/>
          <w:szCs w:val="19"/>
        </w:rPr>
      </w:pPr>
      <w:r>
        <w:rPr>
          <w:rFonts w:ascii="Arial" w:hAnsi="Arial"/>
          <w:sz w:val="19"/>
          <w:szCs w:val="19"/>
        </w:rPr>
        <w:t xml:space="preserve">By Ivan </w:t>
      </w:r>
      <w:proofErr w:type="spellStart"/>
      <w:r>
        <w:rPr>
          <w:rFonts w:ascii="Arial" w:hAnsi="Arial"/>
          <w:sz w:val="19"/>
          <w:szCs w:val="19"/>
        </w:rPr>
        <w:t>Roitt</w:t>
      </w:r>
      <w:proofErr w:type="spellEnd"/>
    </w:p>
    <w:p w:rsidR="005725A0" w:rsidRDefault="005725A0" w:rsidP="005725A0">
      <w:pPr>
        <w:pStyle w:val="BodyText2"/>
        <w:tabs>
          <w:tab w:val="clear" w:pos="1080"/>
          <w:tab w:val="clear" w:pos="1440"/>
        </w:tabs>
        <w:rPr>
          <w:rFonts w:ascii="Arial" w:hAnsi="Arial"/>
          <w:b/>
          <w:sz w:val="19"/>
          <w:szCs w:val="19"/>
        </w:rPr>
      </w:pPr>
    </w:p>
    <w:p w:rsidR="005725A0" w:rsidRDefault="005725A0" w:rsidP="005725A0">
      <w:pPr>
        <w:pStyle w:val="BodyText2"/>
        <w:numPr>
          <w:ilvl w:val="0"/>
          <w:numId w:val="11"/>
        </w:numPr>
        <w:tabs>
          <w:tab w:val="clear" w:pos="1080"/>
          <w:tab w:val="clear" w:pos="1440"/>
          <w:tab w:val="clear" w:pos="2160"/>
        </w:tabs>
        <w:rPr>
          <w:rFonts w:ascii="Arial" w:hAnsi="Arial"/>
          <w:sz w:val="19"/>
          <w:szCs w:val="19"/>
        </w:rPr>
      </w:pPr>
      <w:r>
        <w:rPr>
          <w:rFonts w:ascii="Arial" w:hAnsi="Arial"/>
          <w:sz w:val="19"/>
          <w:szCs w:val="19"/>
        </w:rPr>
        <w:t>Mackie and McCartney, Practical Medical Microbiology :</w:t>
      </w:r>
    </w:p>
    <w:p w:rsidR="005725A0" w:rsidRDefault="005725A0" w:rsidP="005725A0">
      <w:pPr>
        <w:pStyle w:val="BodyText2"/>
        <w:tabs>
          <w:tab w:val="clear" w:pos="1080"/>
          <w:tab w:val="clear" w:pos="1440"/>
        </w:tabs>
        <w:spacing w:after="140"/>
        <w:ind w:left="2160" w:hanging="2160"/>
        <w:jc w:val="left"/>
        <w:rPr>
          <w:rFonts w:ascii="Arial" w:hAnsi="Arial"/>
          <w:sz w:val="19"/>
          <w:szCs w:val="19"/>
        </w:rPr>
      </w:pPr>
      <w:r>
        <w:rPr>
          <w:rFonts w:ascii="Arial" w:hAnsi="Arial"/>
          <w:sz w:val="19"/>
          <w:szCs w:val="19"/>
        </w:rPr>
        <w:tab/>
      </w:r>
      <w:proofErr w:type="gramStart"/>
      <w:r>
        <w:rPr>
          <w:rFonts w:ascii="Arial" w:hAnsi="Arial"/>
          <w:sz w:val="19"/>
          <w:szCs w:val="19"/>
        </w:rPr>
        <w:t xml:space="preserve">By J.G. </w:t>
      </w:r>
      <w:proofErr w:type="spellStart"/>
      <w:r>
        <w:rPr>
          <w:rFonts w:ascii="Arial" w:hAnsi="Arial"/>
          <w:sz w:val="19"/>
          <w:szCs w:val="19"/>
        </w:rPr>
        <w:t>Collce</w:t>
      </w:r>
      <w:proofErr w:type="spellEnd"/>
      <w:r>
        <w:rPr>
          <w:rFonts w:ascii="Arial" w:hAnsi="Arial"/>
          <w:sz w:val="19"/>
          <w:szCs w:val="19"/>
        </w:rPr>
        <w:t xml:space="preserve">, J.P </w:t>
      </w:r>
      <w:proofErr w:type="spellStart"/>
      <w:r>
        <w:rPr>
          <w:rFonts w:ascii="Arial" w:hAnsi="Arial"/>
          <w:sz w:val="19"/>
          <w:szCs w:val="19"/>
        </w:rPr>
        <w:t>Duguid</w:t>
      </w:r>
      <w:proofErr w:type="spellEnd"/>
      <w:r>
        <w:rPr>
          <w:rFonts w:ascii="Arial" w:hAnsi="Arial"/>
          <w:sz w:val="19"/>
          <w:szCs w:val="19"/>
        </w:rPr>
        <w:t xml:space="preserve">, A.G Fraser </w:t>
      </w:r>
      <w:r>
        <w:rPr>
          <w:rFonts w:ascii="Arial" w:hAnsi="Arial"/>
          <w:sz w:val="19"/>
          <w:szCs w:val="19"/>
        </w:rPr>
        <w:br/>
        <w:t xml:space="preserve">and B.P. </w:t>
      </w:r>
      <w:proofErr w:type="spellStart"/>
      <w:r>
        <w:rPr>
          <w:rFonts w:ascii="Arial" w:hAnsi="Arial"/>
          <w:sz w:val="19"/>
          <w:szCs w:val="19"/>
        </w:rPr>
        <w:t>Marmocose</w:t>
      </w:r>
      <w:proofErr w:type="spellEnd"/>
      <w:r>
        <w:rPr>
          <w:rFonts w:ascii="Arial" w:hAnsi="Arial"/>
          <w:sz w:val="19"/>
          <w:szCs w:val="19"/>
        </w:rPr>
        <w:t>.</w:t>
      </w:r>
      <w:proofErr w:type="gramEnd"/>
    </w:p>
    <w:p w:rsidR="005725A0" w:rsidRDefault="005725A0" w:rsidP="005725A0">
      <w:pPr>
        <w:pStyle w:val="BodyText2"/>
        <w:tabs>
          <w:tab w:val="clear" w:pos="1080"/>
          <w:tab w:val="clear" w:pos="1440"/>
        </w:tabs>
        <w:spacing w:after="140" w:line="240" w:lineRule="atLeast"/>
        <w:ind w:firstLine="720"/>
        <w:rPr>
          <w:rFonts w:ascii="Arial" w:hAnsi="Arial"/>
          <w:b/>
          <w:bCs/>
          <w:sz w:val="19"/>
          <w:szCs w:val="19"/>
        </w:rPr>
      </w:pPr>
      <w:r>
        <w:rPr>
          <w:rFonts w:ascii="Arial" w:hAnsi="Arial"/>
          <w:b/>
          <w:bCs/>
          <w:sz w:val="19"/>
          <w:szCs w:val="19"/>
        </w:rPr>
        <w:t>JOURNALS OF MICROBIOLOGY AND IMMUNOLOGY</w:t>
      </w:r>
    </w:p>
    <w:p w:rsidR="005725A0" w:rsidRDefault="005725A0" w:rsidP="005725A0">
      <w:pPr>
        <w:pStyle w:val="BodyText2"/>
        <w:numPr>
          <w:ilvl w:val="0"/>
          <w:numId w:val="6"/>
        </w:numPr>
        <w:tabs>
          <w:tab w:val="clear" w:pos="1080"/>
          <w:tab w:val="clear" w:pos="1440"/>
        </w:tabs>
        <w:spacing w:after="140" w:line="240" w:lineRule="atLeast"/>
        <w:ind w:left="2160"/>
        <w:rPr>
          <w:rFonts w:ascii="Arial" w:hAnsi="Arial"/>
          <w:sz w:val="19"/>
          <w:szCs w:val="19"/>
        </w:rPr>
      </w:pPr>
      <w:r>
        <w:rPr>
          <w:rFonts w:ascii="Arial" w:hAnsi="Arial"/>
          <w:sz w:val="19"/>
          <w:szCs w:val="19"/>
        </w:rPr>
        <w:t>American Journal of clinical Microbiology.</w:t>
      </w:r>
    </w:p>
    <w:p w:rsidR="005725A0" w:rsidRDefault="005725A0" w:rsidP="005725A0">
      <w:pPr>
        <w:pStyle w:val="BodyText2"/>
        <w:numPr>
          <w:ilvl w:val="0"/>
          <w:numId w:val="6"/>
        </w:numPr>
        <w:tabs>
          <w:tab w:val="clear" w:pos="1080"/>
          <w:tab w:val="clear" w:pos="1440"/>
        </w:tabs>
        <w:spacing w:after="140" w:line="240" w:lineRule="atLeast"/>
        <w:ind w:left="2160"/>
        <w:rPr>
          <w:rFonts w:ascii="Arial" w:hAnsi="Arial"/>
          <w:sz w:val="19"/>
          <w:szCs w:val="19"/>
        </w:rPr>
      </w:pPr>
      <w:r>
        <w:rPr>
          <w:rFonts w:ascii="Arial" w:hAnsi="Arial"/>
          <w:sz w:val="19"/>
          <w:szCs w:val="19"/>
        </w:rPr>
        <w:t>Journal of P.M.R.C</w:t>
      </w:r>
    </w:p>
    <w:p w:rsidR="00DC3E41" w:rsidRPr="005725A0" w:rsidRDefault="005725A0" w:rsidP="005725A0">
      <w:pPr>
        <w:pStyle w:val="BodyText2"/>
        <w:numPr>
          <w:ilvl w:val="0"/>
          <w:numId w:val="6"/>
        </w:numPr>
        <w:tabs>
          <w:tab w:val="clear" w:pos="1080"/>
          <w:tab w:val="clear" w:pos="1440"/>
        </w:tabs>
        <w:spacing w:after="140" w:line="240" w:lineRule="atLeast"/>
        <w:ind w:left="2160"/>
        <w:rPr>
          <w:rFonts w:ascii="Arial" w:hAnsi="Arial"/>
          <w:sz w:val="19"/>
          <w:szCs w:val="19"/>
        </w:rPr>
      </w:pPr>
      <w:r>
        <w:rPr>
          <w:rFonts w:ascii="Arial" w:hAnsi="Arial"/>
          <w:sz w:val="19"/>
          <w:szCs w:val="19"/>
        </w:rPr>
        <w:t>Journal of Postgraduate Medical Institute, Peshawar.</w:t>
      </w:r>
      <w:bookmarkStart w:id="0" w:name="_GoBack"/>
      <w:bookmarkEnd w:id="0"/>
    </w:p>
    <w:sectPr w:rsidR="00DC3E41" w:rsidRPr="00572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82E"/>
    <w:multiLevelType w:val="hybridMultilevel"/>
    <w:tmpl w:val="692AD6BC"/>
    <w:lvl w:ilvl="0" w:tplc="AA08A470">
      <w:start w:val="1"/>
      <w:numFmt w:val="decimal"/>
      <w:lvlText w:val="%1."/>
      <w:lvlJc w:val="left"/>
      <w:pPr>
        <w:tabs>
          <w:tab w:val="num" w:pos="1080"/>
        </w:tabs>
        <w:ind w:left="1080" w:hanging="720"/>
      </w:pPr>
    </w:lvl>
    <w:lvl w:ilvl="1" w:tplc="7E9A79F6">
      <w:start w:val="1"/>
      <w:numFmt w:val="lowerLetter"/>
      <w:lvlText w:val="%2."/>
      <w:lvlJc w:val="left"/>
      <w:pPr>
        <w:tabs>
          <w:tab w:val="num" w:pos="2520"/>
        </w:tabs>
        <w:ind w:left="2520" w:hanging="144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7F245E"/>
    <w:multiLevelType w:val="hybridMultilevel"/>
    <w:tmpl w:val="947E2A10"/>
    <w:lvl w:ilvl="0" w:tplc="73DACC8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F5E5C75"/>
    <w:multiLevelType w:val="hybridMultilevel"/>
    <w:tmpl w:val="9000F720"/>
    <w:lvl w:ilvl="0" w:tplc="CFDCDA3A">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B35B38"/>
    <w:multiLevelType w:val="hybridMultilevel"/>
    <w:tmpl w:val="65EC767A"/>
    <w:lvl w:ilvl="0" w:tplc="0FD6FDCC">
      <w:start w:val="1"/>
      <w:numFmt w:val="lowerLetter"/>
      <w:lvlText w:val="%1."/>
      <w:lvlJc w:val="left"/>
      <w:pPr>
        <w:tabs>
          <w:tab w:val="num" w:pos="1440"/>
        </w:tabs>
        <w:ind w:left="1440" w:hanging="720"/>
      </w:pPr>
    </w:lvl>
    <w:lvl w:ilvl="1" w:tplc="B90CA528">
      <w:start w:val="1"/>
      <w:numFmt w:val="decimal"/>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DE394E"/>
    <w:multiLevelType w:val="hybridMultilevel"/>
    <w:tmpl w:val="516E7C38"/>
    <w:lvl w:ilvl="0" w:tplc="F9E22028">
      <w:start w:val="1"/>
      <w:numFmt w:val="lowerLetter"/>
      <w:lvlText w:val="%1."/>
      <w:lvlJc w:val="left"/>
      <w:pPr>
        <w:tabs>
          <w:tab w:val="num" w:pos="2160"/>
        </w:tabs>
        <w:ind w:left="2160" w:hanging="720"/>
      </w:pPr>
      <w:rPr>
        <w:rFonts w:ascii="Arial" w:eastAsia="Times New Roman" w:hAnsi="Arial" w:cs="Times New Roman"/>
      </w:rPr>
    </w:lvl>
    <w:lvl w:ilvl="1" w:tplc="9864D45A">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9F5E57"/>
    <w:multiLevelType w:val="hybridMultilevel"/>
    <w:tmpl w:val="F4343146"/>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BA7371"/>
    <w:multiLevelType w:val="hybridMultilevel"/>
    <w:tmpl w:val="FEC445DA"/>
    <w:lvl w:ilvl="0" w:tplc="E494A596">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675488"/>
    <w:multiLevelType w:val="hybridMultilevel"/>
    <w:tmpl w:val="4EF4635C"/>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F24B62"/>
    <w:multiLevelType w:val="hybridMultilevel"/>
    <w:tmpl w:val="8A508D44"/>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870E86"/>
    <w:multiLevelType w:val="hybridMultilevel"/>
    <w:tmpl w:val="D728962E"/>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D55AE3"/>
    <w:multiLevelType w:val="hybridMultilevel"/>
    <w:tmpl w:val="F87E85E8"/>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A0"/>
    <w:rsid w:val="005725A0"/>
    <w:rsid w:val="00DC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725A0"/>
    <w:pPr>
      <w:tabs>
        <w:tab w:val="left" w:pos="1080"/>
        <w:tab w:val="left" w:pos="1440"/>
      </w:tabs>
      <w:jc w:val="both"/>
    </w:pPr>
  </w:style>
  <w:style w:type="character" w:customStyle="1" w:styleId="BodyText2Char">
    <w:name w:val="Body Text 2 Char"/>
    <w:basedOn w:val="DefaultParagraphFont"/>
    <w:link w:val="BodyText2"/>
    <w:rsid w:val="005725A0"/>
    <w:rPr>
      <w:rFonts w:ascii="Times New Roman" w:eastAsia="Times New Roman" w:hAnsi="Times New Roman" w:cs="Times New Roman"/>
      <w:sz w:val="24"/>
      <w:szCs w:val="24"/>
    </w:rPr>
  </w:style>
  <w:style w:type="paragraph" w:styleId="BodyTextIndent">
    <w:name w:val="Body Text Indent"/>
    <w:basedOn w:val="Normal"/>
    <w:link w:val="BodyTextIndentChar"/>
    <w:rsid w:val="005725A0"/>
    <w:pPr>
      <w:spacing w:line="360" w:lineRule="auto"/>
      <w:ind w:left="720" w:hanging="720"/>
      <w:jc w:val="both"/>
    </w:pPr>
  </w:style>
  <w:style w:type="character" w:customStyle="1" w:styleId="BodyTextIndentChar">
    <w:name w:val="Body Text Indent Char"/>
    <w:basedOn w:val="DefaultParagraphFont"/>
    <w:link w:val="BodyTextIndent"/>
    <w:rsid w:val="005725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725A0"/>
    <w:pPr>
      <w:tabs>
        <w:tab w:val="left" w:pos="1080"/>
        <w:tab w:val="left" w:pos="1440"/>
      </w:tabs>
      <w:jc w:val="both"/>
    </w:pPr>
  </w:style>
  <w:style w:type="character" w:customStyle="1" w:styleId="BodyText2Char">
    <w:name w:val="Body Text 2 Char"/>
    <w:basedOn w:val="DefaultParagraphFont"/>
    <w:link w:val="BodyText2"/>
    <w:rsid w:val="005725A0"/>
    <w:rPr>
      <w:rFonts w:ascii="Times New Roman" w:eastAsia="Times New Roman" w:hAnsi="Times New Roman" w:cs="Times New Roman"/>
      <w:sz w:val="24"/>
      <w:szCs w:val="24"/>
    </w:rPr>
  </w:style>
  <w:style w:type="paragraph" w:styleId="BodyTextIndent">
    <w:name w:val="Body Text Indent"/>
    <w:basedOn w:val="Normal"/>
    <w:link w:val="BodyTextIndentChar"/>
    <w:rsid w:val="005725A0"/>
    <w:pPr>
      <w:spacing w:line="360" w:lineRule="auto"/>
      <w:ind w:left="720" w:hanging="720"/>
      <w:jc w:val="both"/>
    </w:pPr>
  </w:style>
  <w:style w:type="character" w:customStyle="1" w:styleId="BodyTextIndentChar">
    <w:name w:val="Body Text Indent Char"/>
    <w:basedOn w:val="DefaultParagraphFont"/>
    <w:link w:val="BodyTextIndent"/>
    <w:rsid w:val="005725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AAQA</dc:creator>
  <cp:lastModifiedBy>Dir AAQA</cp:lastModifiedBy>
  <cp:revision>1</cp:revision>
  <dcterms:created xsi:type="dcterms:W3CDTF">2012-04-23T04:06:00Z</dcterms:created>
  <dcterms:modified xsi:type="dcterms:W3CDTF">2012-04-23T04:06:00Z</dcterms:modified>
</cp:coreProperties>
</file>